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8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widowControl w:val="0"/>
              <w:spacing w:after="240" w:lineRule="auto"/>
              <w:ind w:right="-843"/>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 Working at Heights. Published by WorkSafe April 2012</w:t>
            </w:r>
          </w:p>
        </w:tc>
      </w:tr>
      <w:tr>
        <w:tc>
          <w:tcPr/>
          <w:p w:rsidR="00000000" w:rsidDel="00000000" w:rsidP="00000000" w:rsidRDefault="00000000" w:rsidRPr="00000000" w14:paraId="0000001F">
            <w:pPr>
              <w:widowControl w:val="0"/>
              <w:spacing w:after="240" w:lineRule="auto"/>
              <w:ind w:right="-843"/>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 Mobile Elevating Work Platforms. Published by WorkSafe August 2014</w:t>
            </w:r>
          </w:p>
        </w:tc>
      </w:tr>
      <w:tr>
        <w:tc>
          <w:tcPr/>
          <w:p w:rsidR="00000000" w:rsidDel="00000000" w:rsidP="00000000" w:rsidRDefault="00000000" w:rsidRPr="00000000" w14:paraId="0000002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for working on roofs – Published by WorkSafe June 2012</w:t>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listed from most effective to the least effective. Remember to monitor the effectiveness of your controls through on-going Site Reviews.</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bl>
      <w:tblPr>
        <w:tblStyle w:val="Table3"/>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4"/>
        <w:gridCol w:w="1666"/>
        <w:gridCol w:w="2977"/>
        <w:gridCol w:w="7229"/>
        <w:tblGridChange w:id="0">
          <w:tblGrid>
            <w:gridCol w:w="3574"/>
            <w:gridCol w:w="1666"/>
            <w:gridCol w:w="2977"/>
            <w:gridCol w:w="7229"/>
          </w:tblGrid>
        </w:tblGridChange>
      </w:tblGrid>
      <w:tr>
        <w:trPr>
          <w:trHeight w:val="720" w:hRule="atLeast"/>
        </w:trPr>
        <w:tc>
          <w:tcPr>
            <w:gridSpan w:val="2"/>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 w:right="0" w:hanging="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2D">
            <w:pPr>
              <w:ind w:left="292" w:hanging="292"/>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0">
            <w:pPr>
              <w:ind w:left="292" w:hanging="292"/>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2">
            <w:pPr>
              <w:ind w:left="292" w:hanging="292"/>
              <w:rPr>
                <w:rFonts w:ascii="Arial" w:cs="Arial" w:eastAsia="Arial" w:hAnsi="Arial"/>
                <w:b w:val="1"/>
                <w:sz w:val="20"/>
                <w:szCs w:val="20"/>
              </w:rPr>
            </w:pPr>
            <w:r w:rsidDel="00000000" w:rsidR="00000000" w:rsidRPr="00000000">
              <w:rPr>
                <w:rtl w:val="0"/>
              </w:rPr>
            </w:r>
          </w:p>
        </w:tc>
      </w:tr>
      <w:tr>
        <w:trPr>
          <w:trHeight w:val="1400" w:hRule="atLeast"/>
        </w:trPr>
        <w:tc>
          <w:tcPr>
            <w:vAlign w:val="cente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fall from height?</w:t>
            </w: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34">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30j0zll" w:id="1"/>
            <w:bookmarkEnd w:id="1"/>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or death</w:t>
            </w:r>
          </w:p>
        </w:tc>
        <w:tc>
          <w:tcPr/>
          <w:p w:rsidR="00000000" w:rsidDel="00000000" w:rsidP="00000000" w:rsidRDefault="00000000" w:rsidRPr="00000000" w14:paraId="00000036">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 to be done at ground level (E);</w:t>
            </w:r>
          </w:p>
          <w:p w:rsidR="00000000" w:rsidDel="00000000" w:rsidP="00000000" w:rsidRDefault="00000000" w:rsidRPr="00000000" w14:paraId="00000037">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Appropriate guarded work platform to be provided e.g. scaffold, EWP edge protection or similar (M);  </w:t>
            </w:r>
          </w:p>
          <w:p w:rsidR="00000000" w:rsidDel="00000000" w:rsidP="00000000" w:rsidRDefault="00000000" w:rsidRPr="00000000" w14:paraId="00000038">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Fall restraint equipment to be used (M);  </w:t>
            </w:r>
          </w:p>
          <w:p w:rsidR="00000000" w:rsidDel="00000000" w:rsidP="00000000" w:rsidRDefault="00000000" w:rsidRPr="00000000" w14:paraId="00000039">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Soft landing systems to be used e.g. safety nets, air and bean bags (M); </w:t>
            </w:r>
          </w:p>
          <w:p w:rsidR="00000000" w:rsidDel="00000000" w:rsidP="00000000" w:rsidRDefault="00000000" w:rsidRPr="00000000" w14:paraId="0000003A">
            <w:pPr>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periods only (M).</w:t>
            </w:r>
            <w:r w:rsidDel="00000000" w:rsidR="00000000" w:rsidRPr="00000000">
              <w:rPr>
                <w:rtl w:val="0"/>
              </w:rPr>
            </w:r>
          </w:p>
        </w:tc>
      </w:tr>
      <w:tr>
        <w:trPr>
          <w:trHeight w:val="1420" w:hRule="atLeast"/>
        </w:trPr>
        <w:tc>
          <w:tcPr>
            <w:vAlign w:val="center"/>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out of an EWP?</w:t>
            </w:r>
            <w:r w:rsidDel="00000000" w:rsidR="00000000" w:rsidRPr="00000000">
              <w:rPr>
                <w:rtl w:val="0"/>
              </w:rPr>
            </w:r>
          </w:p>
        </w:tc>
        <w:tc>
          <w:tcPr>
            <w:vAlign w:val="center"/>
          </w:tcPr>
          <w:p w:rsidR="00000000" w:rsidDel="00000000" w:rsidP="00000000" w:rsidRDefault="00000000" w:rsidRPr="00000000" w14:paraId="0000003C">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EWP tip over / fall from height resulting in injury or death</w:t>
            </w:r>
          </w:p>
        </w:tc>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EWP (As per EWP good practice guidelines) (M);</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maintenance checks to be completed and recorded (see EWP prestart checklist) (M);</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 set up (M).</w:t>
            </w:r>
            <w:r w:rsidDel="00000000" w:rsidR="00000000" w:rsidRPr="00000000">
              <w:rPr>
                <w:rtl w:val="0"/>
              </w:rPr>
            </w:r>
          </w:p>
        </w:tc>
      </w:tr>
      <w:tr>
        <w:trPr>
          <w:trHeight w:val="1040" w:hRule="atLeast"/>
        </w:trPr>
        <w:tc>
          <w:tcPr>
            <w:vAlign w:val="center"/>
          </w:tcPr>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of scaffolding?</w:t>
            </w:r>
          </w:p>
        </w:tc>
        <w:tc>
          <w:tcPr>
            <w:vAlign w:val="center"/>
          </w:tcPr>
          <w:p w:rsidR="00000000" w:rsidDel="00000000" w:rsidP="00000000" w:rsidRDefault="00000000" w:rsidRPr="00000000" w14:paraId="00000043">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Scaffolding collapse/fall from height resulting in injury, incident or death</w:t>
            </w:r>
          </w:p>
        </w:tc>
        <w:tc>
          <w:tcPr/>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 will be installed by competent person who has the training, (Unit Standards 9184, 13016, or 13053 or equivalent) or the knowledge and experience for the task (M);</w:t>
            </w:r>
          </w:p>
          <w:p w:rsidR="00000000" w:rsidDel="00000000" w:rsidP="00000000" w:rsidRDefault="00000000" w:rsidRPr="00000000" w14:paraId="00000046">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Any scaffolding </w:t>
            </w:r>
            <w:r w:rsidDel="00000000" w:rsidR="00000000" w:rsidRPr="00000000">
              <w:rPr>
                <w:rFonts w:ascii="Arial" w:cs="Arial" w:eastAsia="Arial" w:hAnsi="Arial"/>
                <w:b w:val="1"/>
                <w:sz w:val="18"/>
                <w:szCs w:val="18"/>
                <w:rtl w:val="0"/>
              </w:rPr>
              <w:t xml:space="preserve">5m and over must</w:t>
            </w:r>
            <w:r w:rsidDel="00000000" w:rsidR="00000000" w:rsidRPr="00000000">
              <w:rPr>
                <w:rFonts w:ascii="Arial" w:cs="Arial" w:eastAsia="Arial" w:hAnsi="Arial"/>
                <w:sz w:val="18"/>
                <w:szCs w:val="18"/>
                <w:rtl w:val="0"/>
              </w:rPr>
              <w:t xml:space="preserve"> be installed by a certified person only and </w:t>
            </w:r>
            <w:r w:rsidDel="00000000" w:rsidR="00000000" w:rsidRPr="00000000">
              <w:rPr>
                <w:rFonts w:ascii="Arial" w:cs="Arial" w:eastAsia="Arial" w:hAnsi="Arial"/>
                <w:b w:val="1"/>
                <w:sz w:val="18"/>
                <w:szCs w:val="18"/>
                <w:rtl w:val="0"/>
              </w:rPr>
              <w:t xml:space="preserve">WorkSafe notified</w:t>
            </w:r>
            <w:r w:rsidDel="00000000" w:rsidR="00000000" w:rsidRPr="00000000">
              <w:rPr>
                <w:rFonts w:ascii="Arial" w:cs="Arial" w:eastAsia="Arial" w:hAnsi="Arial"/>
                <w:sz w:val="18"/>
                <w:szCs w:val="18"/>
                <w:rtl w:val="0"/>
              </w:rPr>
              <w:t xml:space="preserve"> (M);</w:t>
            </w:r>
          </w:p>
          <w:p w:rsidR="00000000" w:rsidDel="00000000" w:rsidP="00000000" w:rsidRDefault="00000000" w:rsidRPr="00000000" w14:paraId="00000047">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 will have tag system attached to the entry point and be marked ‘Safe’ (M);</w:t>
            </w:r>
          </w:p>
          <w:p w:rsidR="00000000" w:rsidDel="00000000" w:rsidP="00000000" w:rsidRDefault="00000000" w:rsidRPr="00000000" w14:paraId="00000048">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 will be erected using a safe method that includes fall protection for the installer (M);</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scaffold checklist attached to this document (M).</w:t>
            </w:r>
            <w:r w:rsidDel="00000000" w:rsidR="00000000" w:rsidRPr="00000000">
              <w:rPr>
                <w:rtl w:val="0"/>
              </w:rPr>
            </w:r>
          </w:p>
        </w:tc>
      </w:tr>
      <w:tr>
        <w:trPr>
          <w:trHeight w:val="1020" w:hRule="atLeast"/>
        </w:trPr>
        <w:tc>
          <w:tcPr>
            <w:vAlign w:val="center"/>
          </w:tcPr>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using harness and lanyard systems</w:t>
            </w:r>
            <w:r w:rsidDel="00000000" w:rsidR="00000000" w:rsidRPr="00000000">
              <w:rPr>
                <w:rtl w:val="0"/>
              </w:rPr>
            </w:r>
          </w:p>
        </w:tc>
        <w:tc>
          <w:tcPr>
            <w:vAlign w:val="center"/>
          </w:tcPr>
          <w:p w:rsidR="00000000" w:rsidDel="00000000" w:rsidP="00000000" w:rsidRDefault="00000000" w:rsidRPr="00000000" w14:paraId="0000004B">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heights/suspension trauma resulting in death or Injury</w:t>
            </w:r>
          </w:p>
        </w:tc>
        <w:tc>
          <w:tcPr/>
          <w:p w:rsidR="00000000" w:rsidDel="00000000" w:rsidP="00000000" w:rsidRDefault="00000000" w:rsidRPr="00000000" w14:paraId="0000004D">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use harnesses (As per working at heights best practice guidelines) (M);</w:t>
            </w:r>
          </w:p>
          <w:p w:rsidR="00000000" w:rsidDel="00000000" w:rsidP="00000000" w:rsidRDefault="00000000" w:rsidRPr="00000000" w14:paraId="0000004E">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safety checks to be done (see attached checklist) (M);</w:t>
            </w:r>
          </w:p>
          <w:p w:rsidR="00000000" w:rsidDel="00000000" w:rsidP="00000000" w:rsidRDefault="00000000" w:rsidRPr="00000000" w14:paraId="0000004F">
            <w:pPr>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Rescue plan in place (M).</w:t>
            </w:r>
            <w:r w:rsidDel="00000000" w:rsidR="00000000" w:rsidRPr="00000000">
              <w:rPr>
                <w:rtl w:val="0"/>
              </w:rPr>
            </w:r>
          </w:p>
        </w:tc>
      </w:tr>
      <w:tr>
        <w:trPr>
          <w:trHeight w:val="720" w:hRule="atLeast"/>
        </w:trPr>
        <w:tc>
          <w:tcPr>
            <w:gridSpan w:val="2"/>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3">
            <w:pPr>
              <w:ind w:left="292" w:hanging="292"/>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5">
            <w:pPr>
              <w:ind w:left="292" w:hanging="292"/>
              <w:rPr>
                <w:rFonts w:ascii="Arial" w:cs="Arial" w:eastAsia="Arial" w:hAnsi="Arial"/>
                <w:b w:val="1"/>
                <w:sz w:val="20"/>
                <w:szCs w:val="20"/>
              </w:rPr>
            </w:pPr>
            <w:r w:rsidDel="00000000" w:rsidR="00000000" w:rsidRPr="00000000">
              <w:rPr>
                <w:rtl w:val="0"/>
              </w:rPr>
            </w:r>
          </w:p>
        </w:tc>
      </w:tr>
      <w:tr>
        <w:trPr>
          <w:trHeight w:val="5160" w:hRule="atLeast"/>
        </w:trPr>
        <w:tc>
          <w:tcPr>
            <w:vAlign w:val="center"/>
          </w:tcPr>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there be any work of ladders?</w:t>
            </w:r>
            <w:r w:rsidDel="00000000" w:rsidR="00000000" w:rsidRPr="00000000">
              <w:rPr>
                <w:rtl w:val="0"/>
              </w:rPr>
            </w:r>
          </w:p>
        </w:tc>
        <w:tc>
          <w:tcPr>
            <w:vAlign w:val="center"/>
          </w:tcPr>
          <w:p w:rsidR="00000000" w:rsidDel="00000000" w:rsidP="00000000" w:rsidRDefault="00000000" w:rsidRPr="00000000" w14:paraId="00000057">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or death</w:t>
            </w:r>
          </w:p>
        </w:tc>
        <w:tc>
          <w:tcPr/>
          <w:p w:rsidR="00000000" w:rsidDel="00000000" w:rsidP="00000000" w:rsidRDefault="00000000" w:rsidRPr="00000000" w14:paraId="00000059">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will not be used as a working platform, replace with podium ladders or a guarded work platform (E);</w:t>
            </w:r>
          </w:p>
          <w:p w:rsidR="00000000" w:rsidDel="00000000" w:rsidP="00000000" w:rsidRDefault="00000000" w:rsidRPr="00000000" w14:paraId="0000005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3-step ladder will not be used (M); </w:t>
            </w:r>
          </w:p>
          <w:p w:rsidR="00000000" w:rsidDel="00000000" w:rsidP="00000000" w:rsidRDefault="00000000" w:rsidRPr="00000000" w14:paraId="0000005B">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We will only use ladders for access to the work area or a working platform (M);</w:t>
            </w:r>
          </w:p>
          <w:p w:rsidR="00000000" w:rsidDel="00000000" w:rsidP="00000000" w:rsidRDefault="00000000" w:rsidRPr="00000000" w14:paraId="0000005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will be used as a last resort and for short duration only (M);</w:t>
            </w:r>
          </w:p>
          <w:p w:rsidR="00000000" w:rsidDel="00000000" w:rsidP="00000000" w:rsidRDefault="00000000" w:rsidRPr="00000000" w14:paraId="0000005D">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commercial grade ladders rated to at least 120kg’s that comply with AS/NZS 1892 will be used on site (M); </w:t>
            </w:r>
          </w:p>
          <w:p w:rsidR="00000000" w:rsidDel="00000000" w:rsidP="00000000" w:rsidRDefault="00000000" w:rsidRPr="00000000" w14:paraId="0000005E">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visual inspection will be done before each use and regular maintenance checks (M);</w:t>
            </w:r>
          </w:p>
          <w:p w:rsidR="00000000" w:rsidDel="00000000" w:rsidP="00000000" w:rsidRDefault="00000000" w:rsidRPr="00000000" w14:paraId="0000005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 Stability Devices (LSD) will be used to prevent slipping or lateral movement (M); </w:t>
            </w:r>
          </w:p>
          <w:p w:rsidR="00000000" w:rsidDel="00000000" w:rsidP="00000000" w:rsidRDefault="00000000" w:rsidRPr="00000000" w14:paraId="0000006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Straight ladders will be set up correctly eg 4 up 1 out method with 1 metre overlap on a roof edge (M); </w:t>
            </w:r>
          </w:p>
          <w:p w:rsidR="00000000" w:rsidDel="00000000" w:rsidP="00000000" w:rsidRDefault="00000000" w:rsidRPr="00000000" w14:paraId="0000006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stabilising stays/locking clips/locking arms will be engaged securely (M);</w:t>
            </w:r>
          </w:p>
          <w:p w:rsidR="00000000" w:rsidDel="00000000" w:rsidP="00000000" w:rsidRDefault="00000000" w:rsidRPr="00000000" w14:paraId="00000062">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3 points of contact at all times (M);</w:t>
            </w:r>
          </w:p>
          <w:p w:rsidR="00000000" w:rsidDel="00000000" w:rsidP="00000000" w:rsidRDefault="00000000" w:rsidRPr="00000000" w14:paraId="00000063">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p>
          <w:p w:rsidR="00000000" w:rsidDel="00000000" w:rsidP="00000000" w:rsidRDefault="00000000" w:rsidRPr="00000000" w14:paraId="00000064">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tools on a tool belt and don’t over reach (M);</w:t>
            </w:r>
          </w:p>
          <w:p w:rsidR="00000000" w:rsidDel="00000000" w:rsidP="00000000" w:rsidRDefault="00000000" w:rsidRPr="00000000" w14:paraId="00000065">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Place suitable barriers around ladder where necessary e.g. when working in driveways or corridors (M);</w:t>
            </w:r>
          </w:p>
          <w:p w:rsidR="00000000" w:rsidDel="00000000" w:rsidP="00000000" w:rsidRDefault="00000000" w:rsidRPr="00000000" w14:paraId="00000066">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stand on the top two steps of an A frame ladder (M).</w:t>
            </w:r>
            <w:r w:rsidDel="00000000" w:rsidR="00000000" w:rsidRPr="00000000">
              <w:rPr>
                <w:rtl w:val="0"/>
              </w:rPr>
            </w:r>
          </w:p>
        </w:tc>
      </w:tr>
      <w:tr>
        <w:trPr>
          <w:trHeight w:val="1040" w:hRule="atLeast"/>
        </w:trPr>
        <w:tc>
          <w:tcPr>
            <w:vAlign w:val="center"/>
          </w:tcPr>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materials be lifted by crane/forklift or similar?</w:t>
            </w:r>
            <w:r w:rsidDel="00000000" w:rsidR="00000000" w:rsidRPr="00000000">
              <w:rPr>
                <w:rtl w:val="0"/>
              </w:rPr>
            </w:r>
          </w:p>
        </w:tc>
        <w:tc>
          <w:tcPr>
            <w:vAlign w:val="center"/>
          </w:tcPr>
          <w:p w:rsidR="00000000" w:rsidDel="00000000" w:rsidP="00000000" w:rsidRDefault="00000000" w:rsidRPr="00000000" w14:paraId="00000068">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Insecure overhead loads causing falling objects resulting in injury, incident or death.</w:t>
            </w:r>
          </w:p>
        </w:tc>
        <w:tc>
          <w:tcPr/>
          <w:p w:rsidR="00000000" w:rsidDel="00000000" w:rsidP="00000000" w:rsidRDefault="00000000" w:rsidRPr="00000000" w14:paraId="0000006A">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crane/forklift (M);</w:t>
            </w:r>
          </w:p>
          <w:p w:rsidR="00000000" w:rsidDel="00000000" w:rsidP="00000000" w:rsidRDefault="00000000" w:rsidRPr="00000000" w14:paraId="0000006B">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 set up (M);</w:t>
            </w:r>
          </w:p>
          <w:p w:rsidR="00000000" w:rsidDel="00000000" w:rsidP="00000000" w:rsidRDefault="00000000" w:rsidRPr="00000000" w14:paraId="0000006C">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p>
          <w:p w:rsidR="00000000" w:rsidDel="00000000" w:rsidP="00000000" w:rsidRDefault="00000000" w:rsidRPr="00000000" w14:paraId="0000006D">
            <w:pPr>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non-essential workers and visitors kept clear while lifting occurs (M).</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overhead work?</w:t>
            </w:r>
            <w:r w:rsidDel="00000000" w:rsidR="00000000" w:rsidRPr="00000000">
              <w:rPr>
                <w:rtl w:val="0"/>
              </w:rPr>
            </w:r>
          </w:p>
        </w:tc>
        <w:tc>
          <w:tcPr>
            <w:vAlign w:val="center"/>
          </w:tcPr>
          <w:p w:rsidR="00000000" w:rsidDel="00000000" w:rsidP="00000000" w:rsidRDefault="00000000" w:rsidRPr="00000000" w14:paraId="0000006F">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Overhead lifting works, work resulting in strains or awkward positions resulting in injury, incident or death</w:t>
            </w:r>
          </w:p>
        </w:tc>
        <w:tc>
          <w:tcPr/>
          <w:p w:rsidR="00000000" w:rsidDel="00000000" w:rsidP="00000000" w:rsidRDefault="00000000" w:rsidRPr="00000000" w14:paraId="00000071">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Tools and equipment to be secured from falling (E);</w:t>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Suspended loads to be controlled by suitably qualified operators and sufficient machinery (M);</w:t>
            </w:r>
          </w:p>
          <w:p w:rsidR="00000000" w:rsidDel="00000000" w:rsidP="00000000" w:rsidRDefault="00000000" w:rsidRPr="00000000" w14:paraId="00000073">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Visitors to be kept clear of any overhead work (M);</w:t>
            </w:r>
          </w:p>
          <w:p w:rsidR="00000000" w:rsidDel="00000000" w:rsidP="00000000" w:rsidRDefault="00000000" w:rsidRPr="00000000" w14:paraId="00000074">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area under the work area to be isolated from workers (M);</w:t>
            </w:r>
          </w:p>
          <w:p w:rsidR="00000000" w:rsidDel="00000000" w:rsidP="00000000" w:rsidRDefault="00000000" w:rsidRPr="00000000" w14:paraId="00000075">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18"/>
                <w:szCs w:val="18"/>
                <w:rtl w:val="0"/>
              </w:rPr>
              <w:t xml:space="preserve">☐ Appropriate PPE is to be provided and worn for overhead work e.g. hard hats (M).</w:t>
            </w:r>
            <w:r w:rsidDel="00000000" w:rsidR="00000000" w:rsidRPr="00000000">
              <w:rPr>
                <w:rtl w:val="0"/>
              </w:rPr>
            </w:r>
          </w:p>
        </w:tc>
      </w:tr>
      <w:tr>
        <w:trPr>
          <w:trHeight w:val="780" w:hRule="atLeast"/>
        </w:trPr>
        <w:tc>
          <w:tcPr>
            <w:gridSpan w:val="2"/>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9">
            <w:pPr>
              <w:ind w:left="292" w:hanging="292"/>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7B">
            <w:pPr>
              <w:ind w:left="292" w:hanging="292"/>
              <w:rPr>
                <w:rFonts w:ascii="Arial" w:cs="Arial" w:eastAsia="Arial" w:hAnsi="Arial"/>
                <w:b w:val="1"/>
                <w:sz w:val="20"/>
                <w:szCs w:val="20"/>
              </w:rPr>
            </w:pPr>
            <w:r w:rsidDel="00000000" w:rsidR="00000000" w:rsidRPr="00000000">
              <w:rPr>
                <w:rtl w:val="0"/>
              </w:rPr>
            </w:r>
          </w:p>
        </w:tc>
      </w:tr>
      <w:tr>
        <w:trPr>
          <w:trHeight w:val="1580" w:hRule="atLeast"/>
        </w:trPr>
        <w:tc>
          <w:tcPr>
            <w:vAlign w:val="center"/>
          </w:tcPr>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any work at height encroach within 4 metres of high voltage power lines?</w:t>
            </w:r>
          </w:p>
        </w:tc>
        <w:tc>
          <w:tcPr>
            <w:vAlign w:val="center"/>
          </w:tcPr>
          <w:p w:rsidR="00000000" w:rsidDel="00000000" w:rsidP="00000000" w:rsidRDefault="00000000" w:rsidRPr="00000000" w14:paraId="0000007D">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Coming in contact with live high voltage lines resulting in injury or death</w:t>
            </w:r>
          </w:p>
        </w:tc>
        <w:tc>
          <w:tcPr/>
          <w:p w:rsidR="00000000" w:rsidDel="00000000" w:rsidP="00000000" w:rsidRDefault="00000000" w:rsidRPr="00000000" w14:paraId="0000007F">
            <w:pPr>
              <w:spacing w:line="276" w:lineRule="auto"/>
              <w:ind w:left="292" w:hanging="292"/>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18"/>
                <w:szCs w:val="18"/>
                <w:rtl w:val="0"/>
              </w:rPr>
              <w:t xml:space="preserve"> Do Not Work Within 4m of power lines (E);</w:t>
            </w:r>
          </w:p>
          <w:p w:rsidR="00000000" w:rsidDel="00000000" w:rsidP="00000000" w:rsidRDefault="00000000" w:rsidRPr="00000000" w14:paraId="00000080">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Permission from local authority will be obtained before commencing work (M);</w:t>
            </w:r>
          </w:p>
          <w:p w:rsidR="00000000" w:rsidDel="00000000" w:rsidP="00000000" w:rsidRDefault="00000000" w:rsidRPr="00000000" w14:paraId="00000081">
            <w:pPr>
              <w:spacing w:line="276" w:lineRule="auto"/>
              <w:ind w:left="292" w:hanging="292"/>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Power to be isolated at the source by a qualified electrician (M);</w:t>
            </w:r>
          </w:p>
          <w:p w:rsidR="00000000" w:rsidDel="00000000" w:rsidP="00000000" w:rsidRDefault="00000000" w:rsidRPr="00000000" w14:paraId="00000082">
            <w:pPr>
              <w:spacing w:line="276" w:lineRule="auto"/>
              <w:ind w:left="292" w:hanging="292"/>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Safe approach distance to be marked using visual identification e.g. tiger tails (M);</w:t>
            </w:r>
          </w:p>
          <w:p w:rsidR="00000000" w:rsidDel="00000000" w:rsidP="00000000" w:rsidRDefault="00000000" w:rsidRPr="00000000" w14:paraId="00000083">
            <w:pPr>
              <w:spacing w:line="276" w:lineRule="auto"/>
              <w:ind w:left="292" w:hanging="292"/>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Spotter to be used when moving vehicles/machinery on site (M);</w:t>
            </w:r>
          </w:p>
          <w:p w:rsidR="00000000" w:rsidDel="00000000" w:rsidP="00000000" w:rsidRDefault="00000000" w:rsidRPr="00000000" w14:paraId="00000084">
            <w:pPr>
              <w:ind w:left="292" w:hanging="292"/>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All equipment to have a mobile earth attached when being used within 4m (M).</w:t>
            </w:r>
          </w:p>
          <w:p w:rsidR="00000000" w:rsidDel="00000000" w:rsidP="00000000" w:rsidRDefault="00000000" w:rsidRPr="00000000" w14:paraId="00000085">
            <w:pPr>
              <w:ind w:left="292" w:hanging="292"/>
              <w:rPr>
                <w:rFonts w:ascii="Arial" w:cs="Arial" w:eastAsia="Arial" w:hAnsi="Arial"/>
                <w:sz w:val="20"/>
                <w:szCs w:val="20"/>
              </w:rPr>
            </w:pPr>
            <w:r w:rsidDel="00000000" w:rsidR="00000000" w:rsidRPr="00000000">
              <w:rPr>
                <w:rtl w:val="0"/>
              </w:rPr>
            </w:r>
          </w:p>
        </w:tc>
      </w:tr>
      <w:tr>
        <w:trPr>
          <w:trHeight w:val="1040" w:hRule="atLeast"/>
        </w:trPr>
        <w:tc>
          <w:tcPr>
            <w:vAlign w:val="center"/>
          </w:tcPr>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require a concrete / material delivery area?</w:t>
            </w:r>
          </w:p>
        </w:tc>
        <w:tc>
          <w:tcPr>
            <w:vAlign w:val="center"/>
          </w:tcPr>
          <w:p w:rsidR="00000000" w:rsidDel="00000000" w:rsidP="00000000" w:rsidRDefault="00000000" w:rsidRPr="00000000" w14:paraId="00000087">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Moving vehicles and machinery resulting in injury, incident or death</w:t>
            </w:r>
          </w:p>
        </w:tc>
        <w:tc>
          <w:tcPr/>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Non-essential persons to be kept clear of pumping operation (E);</w:t>
            </w:r>
          </w:p>
          <w:p w:rsidR="00000000" w:rsidDel="00000000" w:rsidP="00000000" w:rsidRDefault="00000000" w:rsidRPr="00000000" w14:paraId="0000008A">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Access to areas around the concrete pump, hopper and delivery pipeline to be restricted using barricades, safety mesh or danger tape (M);</w:t>
            </w:r>
          </w:p>
          <w:p w:rsidR="00000000" w:rsidDel="00000000" w:rsidP="00000000" w:rsidRDefault="00000000" w:rsidRPr="00000000" w14:paraId="0000008B">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zone to be set up around delivery area and pump hopper (M);</w:t>
            </w:r>
          </w:p>
          <w:p w:rsidR="00000000" w:rsidDel="00000000" w:rsidP="00000000" w:rsidRDefault="00000000" w:rsidRPr="00000000" w14:paraId="0000008C">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Adequate lighting to be provided for work in low light or at night (M);</w:t>
            </w:r>
          </w:p>
          <w:p w:rsidR="00000000" w:rsidDel="00000000" w:rsidP="00000000" w:rsidRDefault="00000000" w:rsidRPr="00000000" w14:paraId="0000008D">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Appropriate warning signage to be put in place (M);</w:t>
            </w:r>
          </w:p>
          <w:p w:rsidR="00000000" w:rsidDel="00000000" w:rsidP="00000000" w:rsidRDefault="00000000" w:rsidRPr="00000000" w14:paraId="0000008E">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clear area for delivery trucks is to be established and controlled (M);</w:t>
            </w:r>
          </w:p>
          <w:p w:rsidR="00000000" w:rsidDel="00000000" w:rsidP="00000000" w:rsidRDefault="00000000" w:rsidRPr="00000000" w14:paraId="0000008F">
            <w:pPr>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one delivery truck to approach and discharge into hopper (M).</w:t>
            </w:r>
          </w:p>
          <w:p w:rsidR="00000000" w:rsidDel="00000000" w:rsidP="00000000" w:rsidRDefault="00000000" w:rsidRPr="00000000" w14:paraId="00000090">
            <w:pPr>
              <w:ind w:left="292" w:hanging="292"/>
              <w:rPr>
                <w:rFonts w:ascii="Arial" w:cs="Arial" w:eastAsia="Arial" w:hAnsi="Arial"/>
                <w:sz w:val="18"/>
                <w:szCs w:val="18"/>
              </w:rPr>
            </w:pPr>
            <w:r w:rsidDel="00000000" w:rsidR="00000000" w:rsidRPr="00000000">
              <w:rPr>
                <w:rtl w:val="0"/>
              </w:rPr>
            </w:r>
          </w:p>
        </w:tc>
      </w:tr>
      <w:tr>
        <w:trPr>
          <w:trHeight w:val="1380" w:hRule="atLeast"/>
        </w:trPr>
        <w:tc>
          <w:tcPr>
            <w:vAlign w:val="center"/>
          </w:tcPr>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there be plant, machinery or equipment used?</w:t>
            </w:r>
          </w:p>
        </w:tc>
        <w:tc>
          <w:tcPr>
            <w:vAlign w:val="center"/>
          </w:tcPr>
          <w:p w:rsidR="00000000" w:rsidDel="00000000" w:rsidP="00000000" w:rsidRDefault="00000000" w:rsidRPr="00000000" w14:paraId="00000092">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Unsafe machinery and practices resulting in injury, incident or death</w:t>
            </w:r>
          </w:p>
        </w:tc>
        <w:tc>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r>
      <w:tr>
        <w:trPr>
          <w:trHeight w:val="1380" w:hRule="atLeast"/>
        </w:trPr>
        <w:tc>
          <w:tcPr>
            <w:vAlign w:val="center"/>
          </w:tcPr>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Could there be with underground utilities in or near your work?</w:t>
            </w:r>
          </w:p>
        </w:tc>
        <w:tc>
          <w:tcPr>
            <w:vAlign w:val="center"/>
          </w:tcPr>
          <w:p w:rsidR="00000000" w:rsidDel="00000000" w:rsidP="00000000" w:rsidRDefault="00000000" w:rsidRPr="00000000" w14:paraId="0000009B">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with underground utilities resulting in injury, incident or death</w:t>
            </w:r>
          </w:p>
        </w:tc>
        <w:tc>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 Service owners will be contacted to identify all services likely to be on site prior to commencing work (M);</w:t>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 Services will be located (using detection equipment if required) and marked out prior to starting work and where necessary isolated at the source (switched off) (M);</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 Service plans will be obtained and available on site (M);</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 Safe mobile plant access to the excavation site will be provided to ensure plant does not damage underground services eg drains, tanks etc (M);</w:t>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 Mechanical pilot holes will be dug to expose services (M);</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 Pilot holes will be hand dug until services are uncovered and supported (M);</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 Spotters will be used to spot services in the trench/excavation (M).</w:t>
            </w:r>
          </w:p>
        </w:tc>
      </w:tr>
      <w:tr>
        <w:trPr>
          <w:trHeight w:val="780" w:hRule="atLeast"/>
        </w:trPr>
        <w:tc>
          <w:tcPr>
            <w:gridSpan w:val="2"/>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A7">
            <w:pPr>
              <w:ind w:left="292" w:hanging="292"/>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A9">
            <w:pPr>
              <w:ind w:left="292" w:hanging="292"/>
              <w:rPr>
                <w:rFonts w:ascii="Arial" w:cs="Arial" w:eastAsia="Arial" w:hAnsi="Arial"/>
                <w:b w:val="1"/>
                <w:sz w:val="20"/>
                <w:szCs w:val="20"/>
              </w:rPr>
            </w:pPr>
            <w:r w:rsidDel="00000000" w:rsidR="00000000" w:rsidRPr="00000000">
              <w:rPr>
                <w:rtl w:val="0"/>
              </w:rPr>
            </w:r>
          </w:p>
        </w:tc>
      </w:tr>
      <w:tr>
        <w:trPr>
          <w:trHeight w:val="1320" w:hRule="atLeast"/>
        </w:trPr>
        <w:tc>
          <w:tcPr>
            <w:vAlign w:val="center"/>
          </w:tcPr>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any hazardous substances be used?</w:t>
            </w:r>
          </w:p>
        </w:tc>
        <w:tc>
          <w:tcPr>
            <w:vAlign w:val="center"/>
          </w:tcPr>
          <w:p w:rsidR="00000000" w:rsidDel="00000000" w:rsidP="00000000" w:rsidRDefault="00000000" w:rsidRPr="00000000" w14:paraId="000000AB">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hazardous substances resulting in injury, illness or death</w:t>
            </w:r>
          </w:p>
        </w:tc>
        <w:tc>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Remove all hazardous substances from the workplace (E);</w:t>
            </w: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Replace hazardous substances with non-hazardous substances (E);</w:t>
            </w: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Handle/store/dispose of hazardous substances as per the Safety Data Sheet (SDS) and Regulations (M);</w:t>
            </w:r>
            <w:r w:rsidDel="00000000" w:rsidR="00000000" w:rsidRPr="00000000">
              <w:rPr>
                <w:rtl w:val="0"/>
              </w:rPr>
            </w:r>
          </w:p>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Record all hazardous substances on a register (M);</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trained and/or supervised workers to handle hazardous substances (M);</w:t>
            </w: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PPE as per the SDS when handling or working with hazardous substances (M);</w:t>
            </w:r>
            <w:r w:rsidDel="00000000" w:rsidR="00000000" w:rsidRPr="00000000">
              <w:rPr>
                <w:rtl w:val="0"/>
              </w:rPr>
            </w:r>
          </w:p>
          <w:p w:rsidR="00000000" w:rsidDel="00000000" w:rsidP="00000000" w:rsidRDefault="00000000" w:rsidRPr="00000000" w14:paraId="000000B3">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 </w:t>
            </w:r>
          </w:p>
          <w:p w:rsidR="00000000" w:rsidDel="00000000" w:rsidP="00000000" w:rsidRDefault="00000000" w:rsidRPr="00000000" w14:paraId="000000B4">
            <w:pPr>
              <w:spacing w:line="276" w:lineRule="auto"/>
              <w:ind w:left="292" w:hanging="292"/>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Required PPE to be used (M).</w:t>
            </w:r>
          </w:p>
          <w:p w:rsidR="00000000" w:rsidDel="00000000" w:rsidP="00000000" w:rsidRDefault="00000000" w:rsidRPr="00000000" w14:paraId="000000B5">
            <w:pPr>
              <w:spacing w:line="276" w:lineRule="auto"/>
              <w:ind w:left="292" w:hanging="292"/>
              <w:rPr>
                <w:rFonts w:ascii="Arial" w:cs="Arial" w:eastAsia="Arial" w:hAnsi="Arial"/>
                <w:sz w:val="18"/>
                <w:szCs w:val="18"/>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work be affected by high winds?</w:t>
            </w:r>
          </w:p>
        </w:tc>
        <w:tc>
          <w:tcPr>
            <w:vAlign w:val="center"/>
          </w:tcPr>
          <w:p w:rsidR="00000000" w:rsidDel="00000000" w:rsidP="00000000" w:rsidRDefault="00000000" w:rsidRPr="00000000" w14:paraId="000000B7">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18"/>
                <w:szCs w:val="18"/>
                <w:rtl w:val="0"/>
              </w:rPr>
              <w:t xml:space="preserve">High winds causing falling objects or fall from height resulting in injury or death.</w:t>
            </w:r>
            <w:r w:rsidDel="00000000" w:rsidR="00000000" w:rsidRPr="00000000">
              <w:rPr>
                <w:rtl w:val="0"/>
              </w:rPr>
            </w:r>
          </w:p>
        </w:tc>
        <w:tc>
          <w:tcPr/>
          <w:bookmarkStart w:colFirst="0" w:colLast="0" w:name="1fob9te" w:id="2"/>
          <w:bookmarkEnd w:id="2"/>
          <w:p w:rsidR="00000000" w:rsidDel="00000000" w:rsidP="00000000" w:rsidRDefault="00000000" w:rsidRPr="00000000" w14:paraId="000000B9">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Postpone working at heights (E);</w:t>
            </w:r>
            <w:r w:rsidDel="00000000" w:rsidR="00000000" w:rsidRPr="00000000">
              <w:rPr>
                <w:rtl w:val="0"/>
              </w:rPr>
            </w:r>
          </w:p>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Secure tools, materials and equipment (M);</w:t>
            </w:r>
          </w:p>
          <w:p w:rsidR="00000000" w:rsidDel="00000000" w:rsidP="00000000" w:rsidRDefault="00000000" w:rsidRPr="00000000" w14:paraId="000000BB">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appropriate fall protection and PPE (M);</w:t>
            </w:r>
            <w:r w:rsidDel="00000000" w:rsidR="00000000" w:rsidRPr="00000000">
              <w:rPr>
                <w:rtl w:val="0"/>
              </w:rPr>
            </w:r>
          </w:p>
          <w:p w:rsidR="00000000" w:rsidDel="00000000" w:rsidP="00000000" w:rsidRDefault="00000000" w:rsidRPr="00000000" w14:paraId="000000BC">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Use the correct PPE gear for the job eg footwear (M).</w:t>
            </w:r>
            <w:r w:rsidDel="00000000" w:rsidR="00000000" w:rsidRPr="00000000">
              <w:rPr>
                <w:rtl w:val="0"/>
              </w:rPr>
            </w:r>
          </w:p>
        </w:tc>
      </w:tr>
      <w:tr>
        <w:trPr>
          <w:trHeight w:val="1300" w:hRule="atLeast"/>
        </w:trPr>
        <w:tc>
          <w:tcPr>
            <w:vAlign w:val="center"/>
          </w:tcPr>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there be hand, power, or pressure tools used?</w:t>
            </w:r>
          </w:p>
        </w:tc>
        <w:tc>
          <w:tcPr>
            <w:vAlign w:val="center"/>
          </w:tcPr>
          <w:p w:rsidR="00000000" w:rsidDel="00000000" w:rsidP="00000000" w:rsidRDefault="00000000" w:rsidRPr="00000000" w14:paraId="000000BE">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18"/>
                <w:szCs w:val="18"/>
                <w:rtl w:val="0"/>
              </w:rPr>
              <w:t xml:space="preserve">Unsafe tools and practices resulting in </w:t>
            </w:r>
            <w:r w:rsidDel="00000000" w:rsidR="00000000" w:rsidRPr="00000000">
              <w:rPr>
                <w:rFonts w:ascii="Arial" w:cs="Arial" w:eastAsia="Arial" w:hAnsi="Arial"/>
                <w:color w:val="000000"/>
                <w:sz w:val="18"/>
                <w:szCs w:val="18"/>
                <w:rtl w:val="0"/>
              </w:rPr>
              <w:t xml:space="preserve">injury, incident or death</w:t>
            </w:r>
            <w:r w:rsidDel="00000000" w:rsidR="00000000" w:rsidRPr="00000000">
              <w:rPr>
                <w:rtl w:val="0"/>
              </w:rPr>
            </w:r>
          </w:p>
        </w:tc>
        <w:tc>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Unsafe tools need to be removed from service (E);</w:t>
            </w: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PPE needs to be used by all workers e.g. guards, barriers, hearing/eye protection, footwear etc. (M);</w:t>
            </w: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Workers require training and assessing as competent prior to use(M);</w:t>
            </w:r>
            <w:r w:rsidDel="00000000" w:rsidR="00000000" w:rsidRPr="00000000">
              <w:rPr>
                <w:rtl w:val="0"/>
              </w:rPr>
            </w:r>
          </w:p>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equipment to be inspected prior to use and document (M).</w:t>
            </w:r>
          </w:p>
          <w:p w:rsidR="00000000" w:rsidDel="00000000" w:rsidP="00000000" w:rsidRDefault="00000000" w:rsidRPr="00000000" w14:paraId="000000C4">
            <w:pPr>
              <w:spacing w:line="276" w:lineRule="auto"/>
              <w:ind w:left="292" w:hanging="292"/>
              <w:rPr>
                <w:rFonts w:ascii="Arial" w:cs="Arial" w:eastAsia="Arial" w:hAnsi="Arial"/>
                <w:sz w:val="20"/>
                <w:szCs w:val="20"/>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the work being undertaken involve repetitive lifting, bending, twisting or other types of manual handling?</w:t>
            </w:r>
          </w:p>
        </w:tc>
        <w:tc>
          <w:tcPr>
            <w:vAlign w:val="center"/>
          </w:tcPr>
          <w:p w:rsidR="00000000" w:rsidDel="00000000" w:rsidP="00000000" w:rsidRDefault="00000000" w:rsidRPr="00000000" w14:paraId="000000C6">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p w:rsidR="00000000" w:rsidDel="00000000" w:rsidP="00000000" w:rsidRDefault="00000000" w:rsidRPr="00000000" w14:paraId="000000C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mechanical aid will be used as the materials being lifted are too heavy or awkward to lift manually (E);</w:t>
            </w:r>
          </w:p>
          <w:p w:rsidR="00000000" w:rsidDel="00000000" w:rsidP="00000000" w:rsidRDefault="00000000" w:rsidRPr="00000000" w14:paraId="000000C9">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will be trained in correct manual handling techniques (bend knees, keep back straight, lift with your legs &amp; keep load close in front of you) (M);</w:t>
            </w:r>
          </w:p>
          <w:p w:rsidR="00000000" w:rsidDel="00000000" w:rsidP="00000000" w:rsidRDefault="00000000" w:rsidRPr="00000000" w14:paraId="000000C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Materials will be stored to reduce manual handling risks e.g. between knee and shoulder height (M);</w:t>
            </w:r>
          </w:p>
          <w:p w:rsidR="00000000" w:rsidDel="00000000" w:rsidP="00000000" w:rsidRDefault="00000000" w:rsidRPr="00000000" w14:paraId="000000CB">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two-person lift will take place for any large, awkward or heavy objects (M);</w:t>
            </w:r>
          </w:p>
          <w:p w:rsidR="00000000" w:rsidDel="00000000" w:rsidP="00000000" w:rsidRDefault="00000000" w:rsidRPr="00000000" w14:paraId="000000C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Work roles will be rotated (M).</w:t>
            </w:r>
          </w:p>
          <w:p w:rsidR="00000000" w:rsidDel="00000000" w:rsidP="00000000" w:rsidRDefault="00000000" w:rsidRPr="00000000" w14:paraId="000000CD">
            <w:pPr>
              <w:spacing w:line="276" w:lineRule="auto"/>
              <w:rPr>
                <w:rFonts w:ascii="Arial" w:cs="Arial" w:eastAsia="Arial" w:hAnsi="Arial"/>
                <w:sz w:val="20"/>
                <w:szCs w:val="20"/>
              </w:rPr>
            </w:pPr>
            <w:r w:rsidDel="00000000" w:rsidR="00000000" w:rsidRPr="00000000">
              <w:rPr>
                <w:rtl w:val="0"/>
              </w:rPr>
            </w:r>
          </w:p>
        </w:tc>
      </w:tr>
      <w:tr>
        <w:trPr>
          <w:trHeight w:val="780" w:hRule="atLeast"/>
        </w:trPr>
        <w:tc>
          <w:tcPr>
            <w:gridSpan w:val="2"/>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D1">
            <w:pPr>
              <w:ind w:left="292" w:hanging="292"/>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D3">
            <w:pPr>
              <w:ind w:left="292" w:hanging="292"/>
              <w:rPr>
                <w:rFonts w:ascii="Arial" w:cs="Arial" w:eastAsia="Arial" w:hAnsi="Arial"/>
                <w:b w:val="1"/>
                <w:sz w:val="20"/>
                <w:szCs w:val="20"/>
              </w:rPr>
            </w:pPr>
            <w:r w:rsidDel="00000000" w:rsidR="00000000" w:rsidRPr="00000000">
              <w:rPr>
                <w:rtl w:val="0"/>
              </w:rPr>
            </w:r>
          </w:p>
        </w:tc>
      </w:tr>
      <w:tr>
        <w:trPr>
          <w:trHeight w:val="1640" w:hRule="atLeast"/>
        </w:trPr>
        <w:tc>
          <w:tcPr>
            <w:vAlign w:val="center"/>
          </w:tcPr>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7">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8">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9">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A">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B">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1640" w:hRule="atLeast"/>
        </w:trPr>
        <w:tc>
          <w:tcPr>
            <w:vAlign w:val="center"/>
          </w:tcPr>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D">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F">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1">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2">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3">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1640" w:hRule="atLeast"/>
        </w:trPr>
        <w:tc>
          <w:tcPr>
            <w:vAlign w:val="center"/>
          </w:tcPr>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5">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8">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A">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B">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1640" w:hRule="atLeast"/>
        </w:trPr>
        <w:tc>
          <w:tcPr>
            <w:vAlign w:val="center"/>
          </w:tcPr>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92" w:right="0" w:hanging="29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D">
            <w:pPr>
              <w:ind w:left="292" w:hanging="2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F">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1">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2">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3">
            <w:pPr>
              <w:spacing w:line="276" w:lineRule="auto"/>
              <w:ind w:left="292" w:hanging="292"/>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F4">
      <w:pPr>
        <w:rPr>
          <w:rFonts w:ascii="Arial" w:cs="Arial" w:eastAsia="Arial" w:hAnsi="Arial"/>
          <w:b w:val="1"/>
          <w:sz w:val="20"/>
          <w:szCs w:val="20"/>
        </w:rPr>
      </w:pPr>
      <w:bookmarkStart w:colFirst="0" w:colLast="0" w:name="_3znysh7" w:id="3"/>
      <w:bookmarkEnd w:id="3"/>
      <w:r w:rsidDel="00000000" w:rsidR="00000000" w:rsidRPr="00000000">
        <w:br w:type="page"/>
      </w:r>
      <w:r w:rsidDel="00000000" w:rsidR="00000000" w:rsidRPr="00000000">
        <w:rPr>
          <w:rFonts w:ascii="Arial" w:cs="Arial" w:eastAsia="Arial" w:hAnsi="Arial"/>
          <w:b w:val="1"/>
          <w:sz w:val="20"/>
          <w:szCs w:val="20"/>
          <w:rtl w:val="0"/>
        </w:rPr>
        <w:t xml:space="preserve">Additional task information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54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33"/>
        <w:tblGridChange w:id="0">
          <w:tblGrid>
            <w:gridCol w:w="15433"/>
          </w:tblGrid>
        </w:tblGridChange>
      </w:tblGrid>
      <w:tr>
        <w:tc>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bl>
      <w:tblPr>
        <w:tblStyle w:val="Table5"/>
        <w:tblW w:w="155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25"/>
        <w:gridCol w:w="236"/>
        <w:gridCol w:w="7340"/>
        <w:tblGridChange w:id="0">
          <w:tblGrid>
            <w:gridCol w:w="7925"/>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0A">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C">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480" w:hRule="atLeast"/>
        </w:trPr>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5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42"/>
        <w:gridCol w:w="236"/>
        <w:gridCol w:w="7462"/>
        <w:tblGridChange w:id="0">
          <w:tblGrid>
            <w:gridCol w:w="7642"/>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4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41">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3">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6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71">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72">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76">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7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August 2018</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Pole Shed Task Analysis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