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C6173" w:rsidRDefault="00EC6173">
      <w:pPr>
        <w:rPr>
          <w:rFonts w:ascii="Arial" w:eastAsia="Arial" w:hAnsi="Arial" w:cs="Arial"/>
        </w:rPr>
      </w:pPr>
    </w:p>
    <w:p w:rsidR="00EC6173" w:rsidRDefault="00C46541">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A Task Analysis (TA) is used to assess the risks to health and safety for a specific task. You can identify hazards and risks and then choose controls (eliminate or minimise) to manage those risks. For more information refer to your HazardCo Resources.</w:t>
      </w:r>
    </w:p>
    <w:p w:rsidR="00EC6173" w:rsidRDefault="00EC6173">
      <w:pPr>
        <w:rPr>
          <w:rFonts w:ascii="Arial" w:eastAsia="Arial" w:hAnsi="Arial" w:cs="Arial"/>
          <w:b/>
          <w:sz w:val="20"/>
          <w:szCs w:val="20"/>
        </w:rPr>
      </w:pPr>
    </w:p>
    <w:p w:rsidR="00EC6173" w:rsidRDefault="00C46541">
      <w:pPr>
        <w:rPr>
          <w:rFonts w:ascii="Arial" w:eastAsia="Arial" w:hAnsi="Arial" w:cs="Arial"/>
          <w:b/>
          <w:sz w:val="20"/>
          <w:szCs w:val="20"/>
        </w:rPr>
      </w:pPr>
      <w:r>
        <w:rPr>
          <w:rFonts w:ascii="Arial" w:eastAsia="Arial" w:hAnsi="Arial" w:cs="Arial"/>
          <w:b/>
          <w:sz w:val="20"/>
          <w:szCs w:val="20"/>
        </w:rPr>
        <w:t>Ge</w:t>
      </w:r>
      <w:r>
        <w:rPr>
          <w:rFonts w:ascii="Arial" w:eastAsia="Arial" w:hAnsi="Arial" w:cs="Arial"/>
          <w:b/>
          <w:sz w:val="20"/>
          <w:szCs w:val="20"/>
        </w:rPr>
        <w:t>neral information:</w:t>
      </w:r>
    </w:p>
    <w:tbl>
      <w:tblPr>
        <w:tblW w:w="13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236"/>
        <w:gridCol w:w="7462"/>
      </w:tblGrid>
      <w:tr w:rsidR="00F06373" w:rsidTr="00ED5E35">
        <w:tc>
          <w:tcPr>
            <w:tcW w:w="6237" w:type="dxa"/>
            <w:tcBorders>
              <w:top w:val="nil"/>
              <w:left w:val="nil"/>
              <w:right w:val="nil"/>
            </w:tcBorders>
            <w:shd w:val="clear" w:color="auto" w:fill="auto"/>
          </w:tcPr>
          <w:p w:rsidR="00EC6173" w:rsidRPr="00ED5E35" w:rsidRDefault="00C46541" w:rsidP="00ED5E35">
            <w:pPr>
              <w:ind w:left="-107"/>
              <w:rPr>
                <w:rFonts w:ascii="Arial" w:eastAsia="Arial" w:hAnsi="Arial" w:cs="Arial"/>
                <w:b/>
                <w:sz w:val="20"/>
                <w:szCs w:val="20"/>
              </w:rPr>
            </w:pPr>
            <w:r w:rsidRPr="00ED5E35">
              <w:rPr>
                <w:rFonts w:ascii="Arial" w:eastAsia="Arial" w:hAnsi="Arial" w:cs="Arial"/>
                <w:b/>
                <w:sz w:val="20"/>
                <w:szCs w:val="20"/>
              </w:rPr>
              <w:t>PCBU name:</w:t>
            </w:r>
          </w:p>
        </w:tc>
        <w:tc>
          <w:tcPr>
            <w:tcW w:w="236" w:type="dxa"/>
            <w:tcBorders>
              <w:top w:val="nil"/>
              <w:left w:val="nil"/>
              <w:bottom w:val="nil"/>
              <w:right w:val="nil"/>
            </w:tcBorders>
            <w:shd w:val="clear" w:color="auto" w:fill="auto"/>
          </w:tcPr>
          <w:p w:rsidR="00EC6173" w:rsidRPr="00ED5E35" w:rsidRDefault="00EC6173">
            <w:pPr>
              <w:rPr>
                <w:rFonts w:ascii="Arial" w:eastAsia="Arial" w:hAnsi="Arial" w:cs="Arial"/>
                <w:b/>
                <w:sz w:val="20"/>
                <w:szCs w:val="20"/>
              </w:rPr>
            </w:pPr>
          </w:p>
        </w:tc>
        <w:tc>
          <w:tcPr>
            <w:tcW w:w="7462" w:type="dxa"/>
            <w:tcBorders>
              <w:top w:val="nil"/>
              <w:left w:val="nil"/>
              <w:right w:val="nil"/>
            </w:tcBorders>
            <w:shd w:val="clear" w:color="auto" w:fill="auto"/>
          </w:tcPr>
          <w:p w:rsidR="00EC6173" w:rsidRPr="00ED5E35" w:rsidRDefault="00C46541">
            <w:pPr>
              <w:rPr>
                <w:rFonts w:ascii="Arial" w:eastAsia="Arial" w:hAnsi="Arial" w:cs="Arial"/>
                <w:b/>
                <w:sz w:val="20"/>
                <w:szCs w:val="20"/>
              </w:rPr>
            </w:pPr>
            <w:r w:rsidRPr="00ED5E35">
              <w:rPr>
                <w:rFonts w:ascii="Arial" w:eastAsia="Arial" w:hAnsi="Arial" w:cs="Arial"/>
                <w:b/>
                <w:sz w:val="20"/>
                <w:szCs w:val="20"/>
              </w:rPr>
              <w:t>Completed by:</w:t>
            </w:r>
          </w:p>
        </w:tc>
      </w:tr>
      <w:tr w:rsidR="00F06373" w:rsidTr="00ED5E35">
        <w:tc>
          <w:tcPr>
            <w:tcW w:w="6237" w:type="dxa"/>
            <w:tcBorders>
              <w:bottom w:val="single" w:sz="4" w:space="0" w:color="000000"/>
            </w:tcBorders>
            <w:shd w:val="clear" w:color="auto" w:fill="auto"/>
          </w:tcPr>
          <w:p w:rsidR="00EC6173" w:rsidRPr="00ED5E35" w:rsidRDefault="00EC6173">
            <w:pPr>
              <w:rPr>
                <w:rFonts w:ascii="Arial" w:eastAsia="Arial" w:hAnsi="Arial" w:cs="Arial"/>
                <w:sz w:val="20"/>
                <w:szCs w:val="20"/>
              </w:rPr>
            </w:pPr>
          </w:p>
        </w:tc>
        <w:tc>
          <w:tcPr>
            <w:tcW w:w="236" w:type="dxa"/>
            <w:tcBorders>
              <w:top w:val="nil"/>
              <w:bottom w:val="nil"/>
            </w:tcBorders>
            <w:shd w:val="clear" w:color="auto" w:fill="auto"/>
          </w:tcPr>
          <w:p w:rsidR="00EC6173" w:rsidRPr="00ED5E35" w:rsidRDefault="00EC6173">
            <w:pPr>
              <w:rPr>
                <w:rFonts w:ascii="Arial" w:eastAsia="Arial" w:hAnsi="Arial" w:cs="Arial"/>
                <w:sz w:val="20"/>
                <w:szCs w:val="20"/>
              </w:rPr>
            </w:pPr>
          </w:p>
        </w:tc>
        <w:tc>
          <w:tcPr>
            <w:tcW w:w="7462" w:type="dxa"/>
            <w:tcBorders>
              <w:bottom w:val="single" w:sz="4" w:space="0" w:color="000000"/>
            </w:tcBorders>
            <w:shd w:val="clear" w:color="auto" w:fill="auto"/>
          </w:tcPr>
          <w:p w:rsidR="00EC6173" w:rsidRPr="00ED5E35" w:rsidRDefault="00EC6173">
            <w:pPr>
              <w:rPr>
                <w:rFonts w:ascii="Arial" w:eastAsia="Arial" w:hAnsi="Arial" w:cs="Arial"/>
                <w:sz w:val="20"/>
                <w:szCs w:val="20"/>
              </w:rPr>
            </w:pPr>
          </w:p>
        </w:tc>
      </w:tr>
      <w:tr w:rsidR="00F06373" w:rsidTr="00ED5E35">
        <w:tc>
          <w:tcPr>
            <w:tcW w:w="6237" w:type="dxa"/>
            <w:tcBorders>
              <w:left w:val="nil"/>
              <w:right w:val="nil"/>
            </w:tcBorders>
            <w:shd w:val="clear" w:color="auto" w:fill="auto"/>
          </w:tcPr>
          <w:p w:rsidR="00EC6173" w:rsidRPr="00ED5E35" w:rsidRDefault="00C46541" w:rsidP="00ED5E35">
            <w:pPr>
              <w:ind w:left="-107"/>
              <w:rPr>
                <w:rFonts w:ascii="Arial" w:eastAsia="Arial" w:hAnsi="Arial" w:cs="Arial"/>
                <w:b/>
                <w:sz w:val="20"/>
                <w:szCs w:val="20"/>
              </w:rPr>
            </w:pPr>
            <w:r w:rsidRPr="00ED5E35">
              <w:rPr>
                <w:rFonts w:ascii="Arial" w:eastAsia="Arial" w:hAnsi="Arial" w:cs="Arial"/>
                <w:b/>
                <w:sz w:val="20"/>
                <w:szCs w:val="20"/>
              </w:rPr>
              <w:t>Contact number:</w:t>
            </w:r>
          </w:p>
        </w:tc>
        <w:tc>
          <w:tcPr>
            <w:tcW w:w="236" w:type="dxa"/>
            <w:tcBorders>
              <w:top w:val="nil"/>
              <w:left w:val="nil"/>
              <w:bottom w:val="nil"/>
              <w:right w:val="nil"/>
            </w:tcBorders>
            <w:shd w:val="clear" w:color="auto" w:fill="auto"/>
          </w:tcPr>
          <w:p w:rsidR="00EC6173" w:rsidRPr="00ED5E35" w:rsidRDefault="00EC6173">
            <w:pPr>
              <w:rPr>
                <w:rFonts w:ascii="Arial" w:eastAsia="Arial" w:hAnsi="Arial" w:cs="Arial"/>
                <w:b/>
                <w:sz w:val="20"/>
                <w:szCs w:val="20"/>
              </w:rPr>
            </w:pPr>
          </w:p>
        </w:tc>
        <w:tc>
          <w:tcPr>
            <w:tcW w:w="7462" w:type="dxa"/>
            <w:tcBorders>
              <w:left w:val="nil"/>
              <w:right w:val="nil"/>
            </w:tcBorders>
            <w:shd w:val="clear" w:color="auto" w:fill="auto"/>
          </w:tcPr>
          <w:p w:rsidR="00EC6173" w:rsidRPr="00ED5E35" w:rsidRDefault="00C46541">
            <w:pPr>
              <w:rPr>
                <w:rFonts w:ascii="Arial" w:eastAsia="Arial" w:hAnsi="Arial" w:cs="Arial"/>
                <w:b/>
                <w:sz w:val="20"/>
                <w:szCs w:val="20"/>
              </w:rPr>
            </w:pPr>
            <w:r w:rsidRPr="00ED5E35">
              <w:rPr>
                <w:rFonts w:ascii="Arial" w:eastAsia="Arial" w:hAnsi="Arial" w:cs="Arial"/>
                <w:b/>
                <w:sz w:val="20"/>
                <w:szCs w:val="20"/>
              </w:rPr>
              <w:t>Site address:</w:t>
            </w:r>
          </w:p>
        </w:tc>
      </w:tr>
      <w:tr w:rsidR="00F06373" w:rsidTr="00ED5E35">
        <w:tc>
          <w:tcPr>
            <w:tcW w:w="6237" w:type="dxa"/>
            <w:tcBorders>
              <w:bottom w:val="single" w:sz="4" w:space="0" w:color="000000"/>
            </w:tcBorders>
            <w:shd w:val="clear" w:color="auto" w:fill="auto"/>
          </w:tcPr>
          <w:p w:rsidR="00EC6173" w:rsidRPr="00ED5E35" w:rsidRDefault="00EC6173">
            <w:pPr>
              <w:rPr>
                <w:rFonts w:ascii="Arial" w:eastAsia="Arial" w:hAnsi="Arial" w:cs="Arial"/>
                <w:sz w:val="20"/>
                <w:szCs w:val="20"/>
              </w:rPr>
            </w:pPr>
          </w:p>
        </w:tc>
        <w:tc>
          <w:tcPr>
            <w:tcW w:w="236" w:type="dxa"/>
            <w:tcBorders>
              <w:top w:val="nil"/>
              <w:bottom w:val="nil"/>
            </w:tcBorders>
            <w:shd w:val="clear" w:color="auto" w:fill="auto"/>
          </w:tcPr>
          <w:p w:rsidR="00EC6173" w:rsidRPr="00ED5E35" w:rsidRDefault="00EC6173">
            <w:pPr>
              <w:rPr>
                <w:rFonts w:ascii="Arial" w:eastAsia="Arial" w:hAnsi="Arial" w:cs="Arial"/>
                <w:sz w:val="20"/>
                <w:szCs w:val="20"/>
              </w:rPr>
            </w:pPr>
          </w:p>
        </w:tc>
        <w:tc>
          <w:tcPr>
            <w:tcW w:w="7462" w:type="dxa"/>
            <w:shd w:val="clear" w:color="auto" w:fill="auto"/>
          </w:tcPr>
          <w:p w:rsidR="00EC6173" w:rsidRPr="00ED5E35" w:rsidRDefault="00EC6173">
            <w:pPr>
              <w:rPr>
                <w:rFonts w:ascii="Arial" w:eastAsia="Arial" w:hAnsi="Arial" w:cs="Arial"/>
                <w:sz w:val="20"/>
                <w:szCs w:val="20"/>
              </w:rPr>
            </w:pPr>
          </w:p>
        </w:tc>
      </w:tr>
      <w:tr w:rsidR="00F06373" w:rsidTr="00ED5E35">
        <w:tc>
          <w:tcPr>
            <w:tcW w:w="6237" w:type="dxa"/>
            <w:tcBorders>
              <w:left w:val="nil"/>
              <w:bottom w:val="nil"/>
              <w:right w:val="nil"/>
            </w:tcBorders>
            <w:shd w:val="clear" w:color="auto" w:fill="auto"/>
          </w:tcPr>
          <w:p w:rsidR="00EC6173" w:rsidRPr="00ED5E35" w:rsidRDefault="00EC6173">
            <w:pPr>
              <w:rPr>
                <w:rFonts w:ascii="Arial" w:eastAsia="Arial" w:hAnsi="Arial" w:cs="Arial"/>
                <w:sz w:val="20"/>
                <w:szCs w:val="20"/>
              </w:rPr>
            </w:pPr>
          </w:p>
        </w:tc>
        <w:tc>
          <w:tcPr>
            <w:tcW w:w="236" w:type="dxa"/>
            <w:tcBorders>
              <w:top w:val="nil"/>
              <w:left w:val="nil"/>
              <w:bottom w:val="nil"/>
            </w:tcBorders>
            <w:shd w:val="clear" w:color="auto" w:fill="auto"/>
          </w:tcPr>
          <w:p w:rsidR="00EC6173" w:rsidRPr="00ED5E35" w:rsidRDefault="00EC6173">
            <w:pPr>
              <w:rPr>
                <w:rFonts w:ascii="Arial" w:eastAsia="Arial" w:hAnsi="Arial" w:cs="Arial"/>
                <w:sz w:val="20"/>
                <w:szCs w:val="20"/>
              </w:rPr>
            </w:pPr>
          </w:p>
        </w:tc>
        <w:tc>
          <w:tcPr>
            <w:tcW w:w="7462" w:type="dxa"/>
            <w:shd w:val="clear" w:color="auto" w:fill="auto"/>
          </w:tcPr>
          <w:p w:rsidR="00EC6173" w:rsidRPr="00ED5E35" w:rsidRDefault="00EC6173">
            <w:pPr>
              <w:rPr>
                <w:rFonts w:ascii="Arial" w:eastAsia="Arial" w:hAnsi="Arial" w:cs="Arial"/>
                <w:sz w:val="20"/>
                <w:szCs w:val="20"/>
              </w:rPr>
            </w:pPr>
          </w:p>
        </w:tc>
      </w:tr>
      <w:tr w:rsidR="00F06373" w:rsidTr="00ED5E35">
        <w:trPr>
          <w:trHeight w:val="320"/>
        </w:trPr>
        <w:tc>
          <w:tcPr>
            <w:tcW w:w="6237" w:type="dxa"/>
            <w:tcBorders>
              <w:top w:val="nil"/>
              <w:left w:val="nil"/>
              <w:bottom w:val="nil"/>
              <w:right w:val="nil"/>
            </w:tcBorders>
            <w:shd w:val="clear" w:color="auto" w:fill="auto"/>
          </w:tcPr>
          <w:p w:rsidR="00EC6173" w:rsidRPr="00ED5E35" w:rsidRDefault="00EC6173">
            <w:pPr>
              <w:rPr>
                <w:rFonts w:ascii="Arial" w:eastAsia="Arial" w:hAnsi="Arial" w:cs="Arial"/>
                <w:sz w:val="20"/>
                <w:szCs w:val="20"/>
              </w:rPr>
            </w:pPr>
          </w:p>
        </w:tc>
        <w:tc>
          <w:tcPr>
            <w:tcW w:w="236" w:type="dxa"/>
            <w:tcBorders>
              <w:top w:val="nil"/>
              <w:left w:val="nil"/>
              <w:bottom w:val="nil"/>
            </w:tcBorders>
            <w:shd w:val="clear" w:color="auto" w:fill="auto"/>
          </w:tcPr>
          <w:p w:rsidR="00EC6173" w:rsidRPr="00ED5E35" w:rsidRDefault="00EC6173">
            <w:pPr>
              <w:rPr>
                <w:rFonts w:ascii="Arial" w:eastAsia="Arial" w:hAnsi="Arial" w:cs="Arial"/>
                <w:sz w:val="20"/>
                <w:szCs w:val="20"/>
              </w:rPr>
            </w:pPr>
          </w:p>
        </w:tc>
        <w:tc>
          <w:tcPr>
            <w:tcW w:w="7462" w:type="dxa"/>
            <w:shd w:val="clear" w:color="auto" w:fill="auto"/>
          </w:tcPr>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tc>
      </w:tr>
    </w:tbl>
    <w:p w:rsidR="00EC6173" w:rsidRDefault="00EC6173">
      <w:pPr>
        <w:rPr>
          <w:rFonts w:ascii="Arial" w:eastAsia="Arial" w:hAnsi="Arial" w:cs="Arial"/>
          <w:sz w:val="20"/>
          <w:szCs w:val="20"/>
        </w:rPr>
      </w:pPr>
    </w:p>
    <w:p w:rsidR="00EC6173" w:rsidRDefault="00C46541">
      <w:pPr>
        <w:rPr>
          <w:rFonts w:ascii="Arial" w:eastAsia="Arial" w:hAnsi="Arial" w:cs="Arial"/>
          <w:sz w:val="20"/>
          <w:szCs w:val="20"/>
        </w:rPr>
      </w:pPr>
      <w:r>
        <w:rPr>
          <w:rFonts w:ascii="Arial" w:eastAsia="Arial" w:hAnsi="Arial" w:cs="Arial"/>
          <w:b/>
          <w:sz w:val="20"/>
          <w:szCs w:val="20"/>
        </w:rPr>
        <w:t>Reference documents:</w:t>
      </w:r>
      <w:r>
        <w:rPr>
          <w:rFonts w:ascii="Arial" w:eastAsia="Arial" w:hAnsi="Arial" w:cs="Arial"/>
          <w:sz w:val="20"/>
          <w:szCs w:val="20"/>
        </w:rPr>
        <w:t xml:space="preserve"> This TA has been written using the latest NZ Legislation and industry guidelines</w:t>
      </w:r>
    </w:p>
    <w:p w:rsidR="00EC6173" w:rsidRDefault="00EC6173">
      <w:pPr>
        <w:rPr>
          <w:rFonts w:ascii="Arial" w:eastAsia="Arial" w:hAnsi="Arial" w:cs="Arial"/>
          <w:sz w:val="20"/>
          <w:szCs w:val="20"/>
        </w:rPr>
      </w:pPr>
    </w:p>
    <w:p w:rsidR="00EC6173" w:rsidRDefault="00C46541">
      <w:pPr>
        <w:pBdr>
          <w:top w:val="nil"/>
          <w:left w:val="nil"/>
          <w:bottom w:val="nil"/>
          <w:right w:val="nil"/>
          <w:between w:val="nil"/>
        </w:pBdr>
        <w:rPr>
          <w:rFonts w:ascii="Arial" w:eastAsia="Arial" w:hAnsi="Arial" w:cs="Arial"/>
          <w:b/>
          <w:i/>
          <w:color w:val="000000"/>
          <w:sz w:val="20"/>
          <w:szCs w:val="20"/>
        </w:rPr>
      </w:pPr>
      <w:r>
        <w:rPr>
          <w:rFonts w:ascii="Arial" w:eastAsia="Arial" w:hAnsi="Arial" w:cs="Arial"/>
          <w:b/>
          <w:i/>
          <w:color w:val="000000"/>
          <w:sz w:val="20"/>
          <w:szCs w:val="20"/>
        </w:rPr>
        <w:t>Concrete Pumping Health and Safety Guidelines – February 2013</w:t>
      </w:r>
    </w:p>
    <w:p w:rsidR="00EC6173" w:rsidRDefault="00EC6173">
      <w:pPr>
        <w:pBdr>
          <w:top w:val="nil"/>
          <w:left w:val="nil"/>
          <w:bottom w:val="nil"/>
          <w:right w:val="nil"/>
          <w:between w:val="nil"/>
        </w:pBdr>
        <w:rPr>
          <w:rFonts w:ascii="Arial" w:eastAsia="Arial" w:hAnsi="Arial" w:cs="Arial"/>
          <w:b/>
          <w:i/>
          <w:color w:val="000000"/>
          <w:sz w:val="20"/>
          <w:szCs w:val="20"/>
        </w:rPr>
      </w:pPr>
    </w:p>
    <w:p w:rsidR="00EC6173" w:rsidRDefault="00C46541">
      <w:pPr>
        <w:pBdr>
          <w:top w:val="nil"/>
          <w:left w:val="nil"/>
          <w:bottom w:val="nil"/>
          <w:right w:val="nil"/>
          <w:between w:val="nil"/>
        </w:pBdr>
        <w:rPr>
          <w:rFonts w:ascii="Arial" w:eastAsia="Arial" w:hAnsi="Arial" w:cs="Arial"/>
          <w:b/>
          <w:i/>
          <w:color w:val="000000"/>
          <w:sz w:val="20"/>
          <w:szCs w:val="20"/>
        </w:rPr>
      </w:pPr>
      <w:r>
        <w:rPr>
          <w:rFonts w:ascii="Arial" w:eastAsia="Arial" w:hAnsi="Arial" w:cs="Arial"/>
          <w:b/>
          <w:i/>
          <w:color w:val="000000"/>
          <w:sz w:val="20"/>
          <w:szCs w:val="20"/>
        </w:rPr>
        <w:t>Health and Safety at Work (Hazardous Substances) Regulations 2017</w:t>
      </w:r>
    </w:p>
    <w:p w:rsidR="00EC6173" w:rsidRDefault="00EC6173">
      <w:pPr>
        <w:pBdr>
          <w:top w:val="nil"/>
          <w:left w:val="nil"/>
          <w:bottom w:val="nil"/>
          <w:right w:val="nil"/>
          <w:between w:val="nil"/>
        </w:pBdr>
        <w:rPr>
          <w:rFonts w:ascii="Arial" w:eastAsia="Arial" w:hAnsi="Arial" w:cs="Arial"/>
          <w:b/>
          <w:i/>
          <w:color w:val="000000"/>
          <w:sz w:val="20"/>
          <w:szCs w:val="20"/>
        </w:rPr>
      </w:pPr>
    </w:p>
    <w:p w:rsidR="00EC6173" w:rsidRDefault="00EC6173">
      <w:pPr>
        <w:pBdr>
          <w:top w:val="nil"/>
          <w:left w:val="nil"/>
          <w:bottom w:val="nil"/>
          <w:right w:val="nil"/>
          <w:between w:val="nil"/>
        </w:pBdr>
        <w:rPr>
          <w:rFonts w:ascii="Arial" w:eastAsia="Arial" w:hAnsi="Arial" w:cs="Arial"/>
          <w:b/>
          <w:color w:val="000000"/>
          <w:sz w:val="20"/>
          <w:szCs w:val="20"/>
        </w:rPr>
      </w:pPr>
    </w:p>
    <w:p w:rsidR="00EC6173" w:rsidRDefault="00C46541">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Prior to commencing any work on the worksite please ensure you have read and understood the Safety Procedures Section of your HazardCo resources. Ensure that the worksite is set up as per </w:t>
      </w:r>
      <w:r>
        <w:rPr>
          <w:rFonts w:ascii="Arial" w:eastAsia="Arial" w:hAnsi="Arial" w:cs="Arial"/>
          <w:b/>
          <w:color w:val="000000"/>
          <w:sz w:val="20"/>
          <w:szCs w:val="20"/>
        </w:rPr>
        <w:t>the Work Preparation Page.</w:t>
      </w:r>
    </w:p>
    <w:p w:rsidR="00EC6173" w:rsidRDefault="00EC6173">
      <w:pPr>
        <w:pBdr>
          <w:top w:val="nil"/>
          <w:left w:val="nil"/>
          <w:bottom w:val="nil"/>
          <w:right w:val="nil"/>
          <w:between w:val="nil"/>
        </w:pBdr>
        <w:rPr>
          <w:rFonts w:ascii="Arial" w:eastAsia="Arial" w:hAnsi="Arial" w:cs="Arial"/>
          <w:color w:val="000000"/>
          <w:sz w:val="20"/>
          <w:szCs w:val="20"/>
        </w:rPr>
      </w:pPr>
    </w:p>
    <w:p w:rsidR="00EC6173" w:rsidRDefault="00C46541">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Please contact HazardCo on 0800 555 339 if you require any assistance to identify hazards or implement the required controls</w:t>
      </w:r>
      <w:r>
        <w:rPr>
          <w:rFonts w:ascii="Arial" w:eastAsia="Arial" w:hAnsi="Arial" w:cs="Arial"/>
          <w:color w:val="000000"/>
          <w:sz w:val="20"/>
          <w:szCs w:val="20"/>
        </w:rPr>
        <w:br/>
      </w:r>
    </w:p>
    <w:p w:rsidR="00EC6173" w:rsidRDefault="00C46541">
      <w:pPr>
        <w:pBdr>
          <w:top w:val="nil"/>
          <w:left w:val="nil"/>
          <w:bottom w:val="nil"/>
          <w:right w:val="nil"/>
          <w:between w:val="nil"/>
        </w:pBdr>
        <w:rPr>
          <w:rFonts w:ascii="Arial" w:eastAsia="Arial" w:hAnsi="Arial" w:cs="Arial"/>
          <w:b/>
          <w:color w:val="000000"/>
          <w:sz w:val="20"/>
          <w:szCs w:val="20"/>
        </w:rPr>
      </w:pPr>
      <w:r>
        <w:br w:type="page"/>
      </w:r>
    </w:p>
    <w:p w:rsidR="00EC6173" w:rsidRDefault="00C46541">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lastRenderedPageBreak/>
        <w:t>Hazard ID and risk management</w:t>
      </w:r>
    </w:p>
    <w:p w:rsidR="00EC6173" w:rsidRDefault="00EC6173">
      <w:pPr>
        <w:pBdr>
          <w:top w:val="nil"/>
          <w:left w:val="nil"/>
          <w:bottom w:val="nil"/>
          <w:right w:val="nil"/>
          <w:between w:val="nil"/>
        </w:pBdr>
        <w:rPr>
          <w:rFonts w:ascii="Arial" w:eastAsia="Arial" w:hAnsi="Arial" w:cs="Arial"/>
          <w:b/>
          <w:color w:val="000000"/>
          <w:sz w:val="20"/>
          <w:szCs w:val="20"/>
        </w:rPr>
      </w:pPr>
    </w:p>
    <w:p w:rsidR="00EC6173" w:rsidRDefault="00EC6173">
      <w:pPr>
        <w:pBdr>
          <w:top w:val="nil"/>
          <w:left w:val="nil"/>
          <w:bottom w:val="nil"/>
          <w:right w:val="nil"/>
          <w:between w:val="nil"/>
        </w:pBdr>
        <w:rPr>
          <w:rFonts w:ascii="Arial" w:eastAsia="Arial" w:hAnsi="Arial" w:cs="Arial"/>
          <w:color w:val="000000"/>
          <w:sz w:val="20"/>
          <w:szCs w:val="20"/>
        </w:rPr>
        <w:sectPr w:rsidR="00EC6173">
          <w:headerReference w:type="even" r:id="rId7"/>
          <w:headerReference w:type="default" r:id="rId8"/>
          <w:footerReference w:type="even" r:id="rId9"/>
          <w:footerReference w:type="default" r:id="rId10"/>
          <w:headerReference w:type="first" r:id="rId11"/>
          <w:pgSz w:w="16840" w:h="11900"/>
          <w:pgMar w:top="1440" w:right="1440" w:bottom="1440" w:left="1440" w:header="708" w:footer="708" w:gutter="0"/>
          <w:pgNumType w:start="1"/>
          <w:cols w:space="720"/>
        </w:sectPr>
      </w:pPr>
    </w:p>
    <w:p w:rsidR="00EC6173" w:rsidRDefault="00C46541">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The following questions are task specific and will help identify if a particular hazard or risk is likely to be present during the task.</w:t>
      </w:r>
    </w:p>
    <w:p w:rsidR="00EC6173" w:rsidRDefault="00C46541">
      <w:pPr>
        <w:pBdr>
          <w:top w:val="nil"/>
          <w:left w:val="nil"/>
          <w:bottom w:val="nil"/>
          <w:right w:val="nil"/>
          <w:between w:val="nil"/>
        </w:pBdr>
        <w:rPr>
          <w:rFonts w:ascii="Arial" w:eastAsia="Arial" w:hAnsi="Arial" w:cs="Arial"/>
          <w:color w:val="000000"/>
          <w:sz w:val="20"/>
          <w:szCs w:val="20"/>
        </w:rPr>
        <w:sectPr w:rsidR="00EC6173">
          <w:type w:val="continuous"/>
          <w:pgSz w:w="16840" w:h="11900"/>
          <w:pgMar w:top="1440" w:right="1440" w:bottom="1440" w:left="1440" w:header="708" w:footer="708" w:gutter="0"/>
          <w:cols w:space="720"/>
        </w:sectPr>
      </w:pPr>
      <w:r>
        <w:rPr>
          <w:rFonts w:ascii="Arial" w:eastAsia="Arial" w:hAnsi="Arial" w:cs="Arial"/>
          <w:color w:val="000000"/>
          <w:sz w:val="20"/>
          <w:szCs w:val="20"/>
        </w:rPr>
        <w:t>If you have answered yes to any of the questions below you must where possible eliminate (E) the risk, if yo</w:t>
      </w:r>
      <w:r>
        <w:rPr>
          <w:rFonts w:ascii="Arial" w:eastAsia="Arial" w:hAnsi="Arial" w:cs="Arial"/>
          <w:color w:val="000000"/>
          <w:sz w:val="20"/>
          <w:szCs w:val="20"/>
        </w:rPr>
        <w:t>u cannot do so then you must put in place multiple controls to minimise (M) the risk.</w:t>
      </w:r>
    </w:p>
    <w:p w:rsidR="00EC6173" w:rsidRDefault="00EC6173">
      <w:pPr>
        <w:pBdr>
          <w:top w:val="nil"/>
          <w:left w:val="nil"/>
          <w:bottom w:val="nil"/>
          <w:right w:val="nil"/>
          <w:between w:val="nil"/>
        </w:pBdr>
        <w:rPr>
          <w:rFonts w:ascii="Arial" w:eastAsia="Arial" w:hAnsi="Arial" w:cs="Arial"/>
          <w:color w:val="000000"/>
          <w:sz w:val="20"/>
          <w:szCs w:val="20"/>
        </w:rPr>
      </w:pPr>
    </w:p>
    <w:p w:rsidR="00EC6173" w:rsidRDefault="00C46541">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Below is a list of risk controls that are based on regulations, industry expectations and good practice guidelines (referenced on the front of this TA). The controls are</w:t>
      </w:r>
      <w:r>
        <w:rPr>
          <w:rFonts w:ascii="Arial" w:eastAsia="Arial" w:hAnsi="Arial" w:cs="Arial"/>
          <w:color w:val="000000"/>
          <w:sz w:val="20"/>
          <w:szCs w:val="20"/>
        </w:rPr>
        <w:t xml:space="preserve"> listed from most effective to the least effective. Remember to monitor the effectiveness of your controls through on-going Site Reviews.</w:t>
      </w:r>
    </w:p>
    <w:p w:rsidR="00EC6173" w:rsidRDefault="00EC6173">
      <w:pPr>
        <w:pBdr>
          <w:top w:val="nil"/>
          <w:left w:val="nil"/>
          <w:bottom w:val="nil"/>
          <w:right w:val="nil"/>
          <w:between w:val="nil"/>
        </w:pBdr>
        <w:rPr>
          <w:rFonts w:ascii="Arial" w:eastAsia="Arial" w:hAnsi="Arial" w:cs="Arial"/>
          <w:color w:val="000000"/>
          <w:sz w:val="20"/>
          <w:szCs w:val="20"/>
        </w:rPr>
      </w:pPr>
    </w:p>
    <w:p w:rsidR="00EC6173" w:rsidRDefault="00C46541">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Ensure that a pre-start check is completed on the vehicle prior to use. As per the Concrete Pumping Health and Safety</w:t>
      </w:r>
      <w:r>
        <w:rPr>
          <w:rFonts w:ascii="Arial" w:eastAsia="Arial" w:hAnsi="Arial" w:cs="Arial"/>
          <w:b/>
          <w:color w:val="000000"/>
          <w:sz w:val="18"/>
          <w:szCs w:val="18"/>
        </w:rPr>
        <w:t xml:space="preserve"> Guidelines ensure the area where concrete pump will be set up is:</w:t>
      </w:r>
    </w:p>
    <w:p w:rsidR="00EC6173" w:rsidRDefault="00EC6173">
      <w:pPr>
        <w:rPr>
          <w:rFonts w:ascii="Arial" w:eastAsia="Arial" w:hAnsi="Arial" w:cs="Arial"/>
          <w:b/>
          <w:sz w:val="18"/>
          <w:szCs w:val="18"/>
        </w:rPr>
        <w:sectPr w:rsidR="00EC6173">
          <w:type w:val="continuous"/>
          <w:pgSz w:w="16840" w:h="11900"/>
          <w:pgMar w:top="1440" w:right="1440" w:bottom="1440" w:left="1440" w:header="708" w:footer="708" w:gutter="0"/>
          <w:cols w:space="720"/>
        </w:sectPr>
      </w:pPr>
    </w:p>
    <w:p w:rsidR="00EC6173" w:rsidRDefault="00C46541">
      <w:pPr>
        <w:rPr>
          <w:rFonts w:ascii="Arial" w:eastAsia="Arial" w:hAnsi="Arial" w:cs="Arial"/>
          <w:sz w:val="18"/>
          <w:szCs w:val="18"/>
        </w:rPr>
      </w:pPr>
      <w:r>
        <w:rPr>
          <w:rFonts w:ascii="Arial" w:eastAsia="Arial" w:hAnsi="Arial" w:cs="Arial"/>
          <w:sz w:val="18"/>
          <w:szCs w:val="18"/>
        </w:rPr>
        <w:t>☐</w:t>
      </w:r>
      <w:r>
        <w:rPr>
          <w:rFonts w:ascii="Arial" w:eastAsia="Arial" w:hAnsi="Arial" w:cs="Arial"/>
          <w:sz w:val="18"/>
          <w:szCs w:val="18"/>
        </w:rPr>
        <w:t xml:space="preserve"> clear of excavations, trenches or holes in the ground </w:t>
      </w:r>
    </w:p>
    <w:p w:rsidR="00EC6173" w:rsidRDefault="00C46541">
      <w:pPr>
        <w:rPr>
          <w:rFonts w:ascii="Arial" w:eastAsia="Arial" w:hAnsi="Arial" w:cs="Arial"/>
          <w:sz w:val="18"/>
          <w:szCs w:val="18"/>
        </w:rPr>
      </w:pPr>
      <w:r>
        <w:rPr>
          <w:rFonts w:ascii="Arial" w:eastAsia="Arial" w:hAnsi="Arial" w:cs="Arial"/>
          <w:sz w:val="18"/>
          <w:szCs w:val="18"/>
        </w:rPr>
        <w:t>☐</w:t>
      </w:r>
      <w:r>
        <w:rPr>
          <w:rFonts w:ascii="Arial" w:eastAsia="Arial" w:hAnsi="Arial" w:cs="Arial"/>
          <w:sz w:val="18"/>
          <w:szCs w:val="18"/>
        </w:rPr>
        <w:t xml:space="preserve"> clear of inadequately compacted or soft ground </w:t>
      </w:r>
    </w:p>
    <w:p w:rsidR="00EC6173" w:rsidRDefault="00C46541">
      <w:pPr>
        <w:rPr>
          <w:rFonts w:ascii="Arial" w:eastAsia="Arial" w:hAnsi="Arial" w:cs="Arial"/>
          <w:sz w:val="18"/>
          <w:szCs w:val="18"/>
        </w:rPr>
      </w:pPr>
      <w:r>
        <w:rPr>
          <w:rFonts w:ascii="Arial" w:eastAsia="Arial" w:hAnsi="Arial" w:cs="Arial"/>
          <w:sz w:val="18"/>
          <w:szCs w:val="18"/>
        </w:rPr>
        <w:t>☐</w:t>
      </w:r>
      <w:r>
        <w:rPr>
          <w:rFonts w:ascii="Arial" w:eastAsia="Arial" w:hAnsi="Arial" w:cs="Arial"/>
          <w:sz w:val="18"/>
          <w:szCs w:val="18"/>
        </w:rPr>
        <w:t xml:space="preserve"> clear of cellars, basements, pits or back-filled ground, unless stability is approved in writing by a qualified engineer </w:t>
      </w:r>
    </w:p>
    <w:p w:rsidR="00EC6173" w:rsidRDefault="00EC6173">
      <w:pPr>
        <w:rPr>
          <w:rFonts w:ascii="Arial" w:eastAsia="Arial" w:hAnsi="Arial" w:cs="Arial"/>
          <w:sz w:val="18"/>
          <w:szCs w:val="18"/>
        </w:rPr>
      </w:pPr>
    </w:p>
    <w:p w:rsidR="00EC6173" w:rsidRDefault="00C46541">
      <w:pPr>
        <w:rPr>
          <w:rFonts w:ascii="Arial" w:eastAsia="Arial" w:hAnsi="Arial" w:cs="Arial"/>
          <w:sz w:val="18"/>
          <w:szCs w:val="18"/>
        </w:rPr>
      </w:pPr>
      <w:r>
        <w:rPr>
          <w:rFonts w:ascii="Arial" w:eastAsia="Arial" w:hAnsi="Arial" w:cs="Arial"/>
          <w:sz w:val="18"/>
          <w:szCs w:val="18"/>
        </w:rPr>
        <w:t>☐</w:t>
      </w:r>
      <w:r>
        <w:rPr>
          <w:rFonts w:ascii="Arial" w:eastAsia="Arial" w:hAnsi="Arial" w:cs="Arial"/>
          <w:sz w:val="18"/>
          <w:szCs w:val="18"/>
        </w:rPr>
        <w:t xml:space="preserve"> clear of overhead power lines and fixed electrical equipment </w:t>
      </w:r>
    </w:p>
    <w:p w:rsidR="00EC6173" w:rsidRDefault="00C46541">
      <w:pPr>
        <w:rPr>
          <w:rFonts w:ascii="Arial" w:eastAsia="Arial" w:hAnsi="Arial" w:cs="Arial"/>
          <w:sz w:val="18"/>
          <w:szCs w:val="18"/>
        </w:rPr>
      </w:pPr>
      <w:r>
        <w:rPr>
          <w:rFonts w:ascii="Arial" w:eastAsia="Arial" w:hAnsi="Arial" w:cs="Arial"/>
          <w:sz w:val="18"/>
          <w:szCs w:val="18"/>
        </w:rPr>
        <w:t>☐</w:t>
      </w:r>
      <w:r>
        <w:rPr>
          <w:rFonts w:ascii="Arial" w:eastAsia="Arial" w:hAnsi="Arial" w:cs="Arial"/>
          <w:sz w:val="18"/>
          <w:szCs w:val="18"/>
        </w:rPr>
        <w:t xml:space="preserve"> of a size enough to allow for safe operation </w:t>
      </w:r>
    </w:p>
    <w:p w:rsidR="00EC6173" w:rsidRDefault="00C46541">
      <w:pPr>
        <w:rPr>
          <w:rFonts w:ascii="Arial" w:eastAsia="Arial" w:hAnsi="Arial" w:cs="Arial"/>
          <w:sz w:val="18"/>
          <w:szCs w:val="18"/>
        </w:rPr>
      </w:pPr>
      <w:r>
        <w:rPr>
          <w:rFonts w:ascii="Arial" w:eastAsia="Arial" w:hAnsi="Arial" w:cs="Arial"/>
          <w:sz w:val="18"/>
          <w:szCs w:val="18"/>
        </w:rPr>
        <w:t>☐</w:t>
      </w:r>
      <w:r>
        <w:rPr>
          <w:rFonts w:ascii="Arial" w:eastAsia="Arial" w:hAnsi="Arial" w:cs="Arial"/>
          <w:sz w:val="18"/>
          <w:szCs w:val="18"/>
        </w:rPr>
        <w:t xml:space="preserve"> of a size enough </w:t>
      </w:r>
      <w:r>
        <w:rPr>
          <w:rFonts w:ascii="Arial" w:eastAsia="Arial" w:hAnsi="Arial" w:cs="Arial"/>
          <w:sz w:val="18"/>
          <w:szCs w:val="18"/>
        </w:rPr>
        <w:t>to allow for the safe discharge from the concrete delivery trucks.</w:t>
      </w:r>
    </w:p>
    <w:p w:rsidR="00EC6173" w:rsidRDefault="00EC6173">
      <w:pPr>
        <w:pBdr>
          <w:top w:val="nil"/>
          <w:left w:val="nil"/>
          <w:bottom w:val="nil"/>
          <w:right w:val="nil"/>
          <w:between w:val="nil"/>
        </w:pBdr>
        <w:rPr>
          <w:rFonts w:ascii="Arial" w:eastAsia="Arial" w:hAnsi="Arial" w:cs="Arial"/>
          <w:color w:val="000000"/>
          <w:sz w:val="20"/>
          <w:szCs w:val="20"/>
        </w:rPr>
        <w:sectPr w:rsidR="00EC6173">
          <w:type w:val="continuous"/>
          <w:pgSz w:w="16840" w:h="11900"/>
          <w:pgMar w:top="1440" w:right="1440" w:bottom="1440" w:left="1440" w:header="708" w:footer="708" w:gutter="0"/>
          <w:cols w:num="2" w:space="720" w:equalWidth="0">
            <w:col w:w="6626" w:space="708"/>
            <w:col w:w="6626" w:space="0"/>
          </w:cols>
        </w:sectPr>
      </w:pPr>
    </w:p>
    <w:p w:rsidR="00EC6173" w:rsidRDefault="00EC6173">
      <w:pPr>
        <w:widowControl w:val="0"/>
        <w:pBdr>
          <w:top w:val="nil"/>
          <w:left w:val="nil"/>
          <w:bottom w:val="nil"/>
          <w:right w:val="nil"/>
          <w:between w:val="nil"/>
        </w:pBdr>
        <w:spacing w:line="276" w:lineRule="auto"/>
        <w:rPr>
          <w:rFonts w:ascii="Arial" w:eastAsia="Arial" w:hAnsi="Arial" w:cs="Arial"/>
          <w:color w:val="000000"/>
          <w:sz w:val="20"/>
          <w:szCs w:val="20"/>
        </w:rPr>
      </w:pPr>
    </w:p>
    <w:tbl>
      <w:tblPr>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701"/>
        <w:gridCol w:w="2551"/>
        <w:gridCol w:w="6584"/>
      </w:tblGrid>
      <w:tr w:rsidR="00EC6173" w:rsidTr="00ED5E35">
        <w:trPr>
          <w:trHeight w:val="500"/>
        </w:trPr>
        <w:tc>
          <w:tcPr>
            <w:tcW w:w="4815" w:type="dxa"/>
            <w:gridSpan w:val="2"/>
            <w:shd w:val="clear" w:color="auto" w:fill="auto"/>
          </w:tcPr>
          <w:p w:rsidR="00EC6173" w:rsidRPr="00ED5E35" w:rsidRDefault="00C46541" w:rsidP="00ED5E35">
            <w:pPr>
              <w:pBdr>
                <w:top w:val="nil"/>
                <w:left w:val="nil"/>
                <w:bottom w:val="nil"/>
                <w:right w:val="nil"/>
                <w:between w:val="nil"/>
              </w:pBdr>
              <w:rPr>
                <w:rFonts w:ascii="Arial" w:eastAsia="Arial" w:hAnsi="Arial" w:cs="Arial"/>
                <w:b/>
                <w:color w:val="000000"/>
                <w:sz w:val="18"/>
                <w:szCs w:val="18"/>
              </w:rPr>
            </w:pPr>
            <w:r w:rsidRPr="00ED5E35">
              <w:rPr>
                <w:rFonts w:ascii="Arial" w:eastAsia="Arial" w:hAnsi="Arial" w:cs="Arial"/>
                <w:b/>
                <w:color w:val="000000"/>
                <w:sz w:val="18"/>
                <w:szCs w:val="18"/>
              </w:rPr>
              <w:t>Answer the following questions relevant to the task you are about to complete</w:t>
            </w:r>
          </w:p>
        </w:tc>
        <w:tc>
          <w:tcPr>
            <w:tcW w:w="2551" w:type="dxa"/>
            <w:shd w:val="clear" w:color="auto" w:fill="auto"/>
          </w:tcPr>
          <w:p w:rsidR="00EC6173" w:rsidRPr="00ED5E35" w:rsidRDefault="00C46541" w:rsidP="00ED5E35">
            <w:pPr>
              <w:pBdr>
                <w:top w:val="nil"/>
                <w:left w:val="nil"/>
                <w:bottom w:val="nil"/>
                <w:right w:val="nil"/>
                <w:between w:val="nil"/>
              </w:pBdr>
              <w:rPr>
                <w:rFonts w:ascii="Arial" w:eastAsia="Arial" w:hAnsi="Arial" w:cs="Arial"/>
                <w:b/>
                <w:color w:val="000000"/>
                <w:sz w:val="18"/>
                <w:szCs w:val="18"/>
              </w:rPr>
            </w:pPr>
            <w:r w:rsidRPr="00ED5E35">
              <w:rPr>
                <w:rFonts w:ascii="Arial" w:eastAsia="Arial" w:hAnsi="Arial" w:cs="Arial"/>
                <w:b/>
                <w:color w:val="000000"/>
                <w:sz w:val="18"/>
                <w:szCs w:val="18"/>
              </w:rPr>
              <w:t>Hazard/risk identified</w:t>
            </w:r>
          </w:p>
          <w:p w:rsidR="00EC6173" w:rsidRPr="00ED5E35" w:rsidRDefault="00EC6173">
            <w:pPr>
              <w:rPr>
                <w:rFonts w:ascii="Arial" w:eastAsia="Arial" w:hAnsi="Arial" w:cs="Arial"/>
                <w:sz w:val="18"/>
                <w:szCs w:val="18"/>
              </w:rPr>
            </w:pPr>
          </w:p>
        </w:tc>
        <w:tc>
          <w:tcPr>
            <w:tcW w:w="6584" w:type="dxa"/>
            <w:shd w:val="clear" w:color="auto" w:fill="auto"/>
          </w:tcPr>
          <w:p w:rsidR="00EC6173" w:rsidRPr="00ED5E35" w:rsidRDefault="00C46541" w:rsidP="00ED5E35">
            <w:pPr>
              <w:pBdr>
                <w:top w:val="nil"/>
                <w:left w:val="nil"/>
                <w:bottom w:val="nil"/>
                <w:right w:val="nil"/>
                <w:between w:val="nil"/>
              </w:pBdr>
              <w:rPr>
                <w:rFonts w:ascii="Arial" w:eastAsia="Arial" w:hAnsi="Arial" w:cs="Arial"/>
                <w:b/>
                <w:color w:val="000000"/>
                <w:sz w:val="18"/>
                <w:szCs w:val="18"/>
              </w:rPr>
            </w:pPr>
            <w:r w:rsidRPr="00ED5E35">
              <w:rPr>
                <w:rFonts w:ascii="Arial" w:eastAsia="Arial" w:hAnsi="Arial" w:cs="Arial"/>
                <w:b/>
                <w:color w:val="000000"/>
                <w:sz w:val="18"/>
                <w:szCs w:val="18"/>
              </w:rPr>
              <w:t>Specify the risk controls you will use</w:t>
            </w:r>
          </w:p>
          <w:p w:rsidR="00EC6173" w:rsidRPr="00ED5E35" w:rsidRDefault="00EC6173">
            <w:pPr>
              <w:rPr>
                <w:rFonts w:ascii="Arial" w:eastAsia="Arial" w:hAnsi="Arial" w:cs="Arial"/>
                <w:sz w:val="18"/>
                <w:szCs w:val="18"/>
              </w:rPr>
            </w:pPr>
          </w:p>
        </w:tc>
      </w:tr>
      <w:tr w:rsidR="00F06373" w:rsidTr="00ED5E35">
        <w:trPr>
          <w:trHeight w:val="280"/>
        </w:trPr>
        <w:tc>
          <w:tcPr>
            <w:tcW w:w="3114" w:type="dxa"/>
            <w:shd w:val="clear" w:color="auto" w:fill="auto"/>
            <w:vAlign w:val="center"/>
          </w:tcPr>
          <w:p w:rsidR="00EC6173" w:rsidRPr="00ED5E35" w:rsidRDefault="00C46541" w:rsidP="00ED5E35">
            <w:pPr>
              <w:numPr>
                <w:ilvl w:val="0"/>
                <w:numId w:val="1"/>
              </w:numPr>
              <w:pBdr>
                <w:top w:val="nil"/>
                <w:left w:val="nil"/>
                <w:bottom w:val="nil"/>
                <w:right w:val="nil"/>
                <w:between w:val="nil"/>
              </w:pBdr>
              <w:ind w:left="319" w:hanging="319"/>
              <w:rPr>
                <w:rFonts w:ascii="Arial" w:eastAsia="Arial" w:hAnsi="Arial" w:cs="Arial"/>
                <w:color w:val="000000"/>
                <w:sz w:val="18"/>
                <w:szCs w:val="18"/>
              </w:rPr>
            </w:pPr>
            <w:r w:rsidRPr="00ED5E35">
              <w:rPr>
                <w:rFonts w:ascii="Arial" w:eastAsia="Arial" w:hAnsi="Arial" w:cs="Arial"/>
                <w:b/>
                <w:color w:val="000000"/>
                <w:sz w:val="18"/>
                <w:szCs w:val="18"/>
              </w:rPr>
              <w:t>Will the concrete vehicle be parked in a public area?</w:t>
            </w: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Yes   ☐ No</w:t>
            </w:r>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Members of the public being exposed to hazards resulting in injury, incident or death</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Area around the vehicle will be barricaded/fenced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 spotter will be used to keep the public out of working area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Signage erected to identify hazards presen</w:t>
            </w:r>
            <w:r w:rsidRPr="00ED5E35">
              <w:rPr>
                <w:rFonts w:ascii="Arial" w:eastAsia="Arial" w:hAnsi="Arial" w:cs="Arial"/>
                <w:sz w:val="18"/>
                <w:szCs w:val="18"/>
              </w:rPr>
              <w:t>t (M).</w:t>
            </w:r>
          </w:p>
        </w:tc>
      </w:tr>
      <w:tr w:rsidR="00F06373" w:rsidTr="00ED5E35">
        <w:trPr>
          <w:trHeight w:val="240"/>
        </w:trPr>
        <w:tc>
          <w:tcPr>
            <w:tcW w:w="3114" w:type="dxa"/>
            <w:shd w:val="clear" w:color="auto" w:fill="auto"/>
            <w:vAlign w:val="center"/>
          </w:tcPr>
          <w:p w:rsidR="00EC6173" w:rsidRPr="00ED5E35" w:rsidRDefault="00C46541" w:rsidP="00ED5E35">
            <w:pPr>
              <w:numPr>
                <w:ilvl w:val="0"/>
                <w:numId w:val="1"/>
              </w:numPr>
              <w:pBdr>
                <w:top w:val="nil"/>
                <w:left w:val="nil"/>
                <w:bottom w:val="nil"/>
                <w:right w:val="nil"/>
                <w:between w:val="nil"/>
              </w:pBdr>
              <w:ind w:left="319" w:hanging="319"/>
              <w:rPr>
                <w:rFonts w:ascii="Arial" w:eastAsia="Arial" w:hAnsi="Arial" w:cs="Arial"/>
                <w:color w:val="000000"/>
                <w:sz w:val="18"/>
                <w:szCs w:val="18"/>
              </w:rPr>
            </w:pPr>
            <w:r w:rsidRPr="00ED5E35">
              <w:rPr>
                <w:rFonts w:ascii="Arial" w:eastAsia="Arial" w:hAnsi="Arial" w:cs="Arial"/>
                <w:b/>
                <w:color w:val="000000"/>
                <w:sz w:val="18"/>
                <w:szCs w:val="18"/>
              </w:rPr>
              <w:t>Will workers come in contact with wet cement?</w:t>
            </w: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Yes   ☐ No</w:t>
            </w:r>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Wet cement resulting in injury, illness or incident</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Only trained and competent workers will handle wet cement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Cement is listed on Hazardous Substance Register and the appropriate S</w:t>
            </w:r>
            <w:r w:rsidRPr="00ED5E35">
              <w:rPr>
                <w:rFonts w:ascii="Arial" w:eastAsia="Arial" w:hAnsi="Arial" w:cs="Arial"/>
                <w:sz w:val="18"/>
                <w:szCs w:val="18"/>
              </w:rPr>
              <w:t>afety Data Sheet (SDS) is available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Appropriate protective clothing and equipment </w:t>
            </w:r>
            <w:proofErr w:type="gramStart"/>
            <w:r w:rsidRPr="00ED5E35">
              <w:rPr>
                <w:rFonts w:ascii="Arial" w:eastAsia="Arial" w:hAnsi="Arial" w:cs="Arial"/>
                <w:sz w:val="18"/>
                <w:szCs w:val="18"/>
              </w:rPr>
              <w:t>worn:</w:t>
            </w:r>
            <w:proofErr w:type="gramEnd"/>
            <w:r w:rsidRPr="00ED5E35">
              <w:rPr>
                <w:rFonts w:ascii="Arial" w:eastAsia="Arial" w:hAnsi="Arial" w:cs="Arial"/>
                <w:sz w:val="18"/>
                <w:szCs w:val="18"/>
              </w:rPr>
              <w:t xml:space="preserve"> gloves, safety goggles (if splashes to the face could occur), long clothing, waterproof footwear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Appropriate first aid supplies and facilities will be available on site (M).</w:t>
            </w:r>
          </w:p>
        </w:tc>
      </w:tr>
      <w:tr w:rsidR="00F06373" w:rsidTr="00ED5E35">
        <w:trPr>
          <w:trHeight w:val="240"/>
        </w:trPr>
        <w:tc>
          <w:tcPr>
            <w:tcW w:w="3114" w:type="dxa"/>
            <w:shd w:val="clear" w:color="auto" w:fill="auto"/>
            <w:vAlign w:val="center"/>
          </w:tcPr>
          <w:p w:rsidR="00EC6173" w:rsidRPr="00ED5E35" w:rsidRDefault="00C46541" w:rsidP="00ED5E35">
            <w:pPr>
              <w:numPr>
                <w:ilvl w:val="0"/>
                <w:numId w:val="1"/>
              </w:numPr>
              <w:pBdr>
                <w:top w:val="nil"/>
                <w:left w:val="nil"/>
                <w:bottom w:val="nil"/>
                <w:right w:val="nil"/>
                <w:between w:val="nil"/>
              </w:pBdr>
              <w:ind w:left="319" w:hanging="319"/>
              <w:rPr>
                <w:rFonts w:ascii="Arial" w:eastAsia="Arial" w:hAnsi="Arial" w:cs="Arial"/>
                <w:color w:val="000000"/>
                <w:sz w:val="18"/>
                <w:szCs w:val="18"/>
              </w:rPr>
            </w:pPr>
            <w:r w:rsidRPr="00ED5E35">
              <w:rPr>
                <w:rFonts w:ascii="Arial" w:eastAsia="Arial" w:hAnsi="Arial" w:cs="Arial"/>
                <w:b/>
                <w:color w:val="000000"/>
                <w:sz w:val="18"/>
                <w:szCs w:val="18"/>
              </w:rPr>
              <w:t>Will noise levels be above 85dB(A) whilst on site?</w:t>
            </w: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Yes   ☐ No</w:t>
            </w:r>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Noise induced hearing loss resulting in injury or illness</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Non-essential persons or visitors in work area (E);</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Substitute for less noisy equipment, or will use a quieter work processes (E);</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Implement noise-reducing booths where noisy portable work can be conducted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Worker exposure reduced by conducting noisy work at less busy times of the day or night, increasing employees’ working distances from noise sources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Noise levels mon</w:t>
            </w:r>
            <w:r w:rsidRPr="00ED5E35">
              <w:rPr>
                <w:rFonts w:ascii="Arial" w:eastAsia="Arial" w:hAnsi="Arial" w:cs="Arial"/>
                <w:sz w:val="18"/>
                <w:szCs w:val="18"/>
              </w:rPr>
              <w:t>itored on site (M);</w:t>
            </w:r>
          </w:p>
          <w:p w:rsidR="00EC6173" w:rsidRPr="00ED5E35" w:rsidRDefault="00C46541">
            <w:pPr>
              <w:rPr>
                <w:rFonts w:ascii="Arial" w:eastAsia="Arial" w:hAnsi="Arial" w:cs="Arial"/>
                <w:sz w:val="18"/>
                <w:szCs w:val="18"/>
              </w:rPr>
            </w:pPr>
            <w:r w:rsidRPr="00ED5E35">
              <w:rPr>
                <w:rFonts w:ascii="Arial" w:eastAsia="Arial" w:hAnsi="Arial" w:cs="Arial"/>
                <w:sz w:val="18"/>
                <w:szCs w:val="18"/>
              </w:rPr>
              <w:lastRenderedPageBreak/>
              <w:t>☐</w:t>
            </w:r>
            <w:r w:rsidRPr="00ED5E35">
              <w:rPr>
                <w:rFonts w:ascii="Arial" w:eastAsia="Arial" w:hAnsi="Arial" w:cs="Arial"/>
                <w:sz w:val="18"/>
                <w:szCs w:val="18"/>
              </w:rPr>
              <w:t xml:space="preserve"> Hearing protection provided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Annual health monitoring conducted (M).</w:t>
            </w:r>
          </w:p>
        </w:tc>
      </w:tr>
      <w:tr w:rsidR="00F06373" w:rsidTr="00ED5E35">
        <w:trPr>
          <w:trHeight w:val="240"/>
        </w:trPr>
        <w:tc>
          <w:tcPr>
            <w:tcW w:w="3114" w:type="dxa"/>
            <w:shd w:val="clear" w:color="auto" w:fill="auto"/>
            <w:vAlign w:val="center"/>
          </w:tcPr>
          <w:p w:rsidR="00EC6173" w:rsidRPr="00ED5E35" w:rsidRDefault="00C46541" w:rsidP="00ED5E35">
            <w:pPr>
              <w:numPr>
                <w:ilvl w:val="0"/>
                <w:numId w:val="1"/>
              </w:numPr>
              <w:pBdr>
                <w:top w:val="nil"/>
                <w:left w:val="nil"/>
                <w:bottom w:val="nil"/>
                <w:right w:val="nil"/>
                <w:between w:val="nil"/>
              </w:pBdr>
              <w:ind w:left="319" w:hanging="284"/>
              <w:rPr>
                <w:rFonts w:ascii="Arial" w:eastAsia="Arial" w:hAnsi="Arial" w:cs="Arial"/>
                <w:color w:val="000000"/>
                <w:sz w:val="18"/>
                <w:szCs w:val="18"/>
              </w:rPr>
            </w:pPr>
            <w:r w:rsidRPr="00ED5E35">
              <w:rPr>
                <w:rFonts w:ascii="Arial" w:eastAsia="Arial" w:hAnsi="Arial" w:cs="Arial"/>
                <w:b/>
                <w:color w:val="000000"/>
                <w:sz w:val="18"/>
                <w:szCs w:val="18"/>
              </w:rPr>
              <w:lastRenderedPageBreak/>
              <w:t>Will the work being undertaken involve repetitive lifting, bending, twisting or other types of manual handling?</w:t>
            </w: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Yes   ☐ No </w:t>
            </w:r>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Strain or sprain, terrain and access to work area resulting in injury or incident</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Mechanical aids will be used to lift bulky equ</w:t>
            </w:r>
            <w:r w:rsidRPr="00ED5E35">
              <w:rPr>
                <w:rFonts w:ascii="Arial" w:eastAsia="Arial" w:hAnsi="Arial" w:cs="Arial"/>
                <w:sz w:val="18"/>
                <w:szCs w:val="18"/>
              </w:rPr>
              <w:t>ipment (E);</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Equipment and truck will be positioned close to the work area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All workers trained in correct manual handling techniques (bend knees, keep the back straight, lift with your legs &amp; keep load close in front of you)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Two person lift </w:t>
            </w:r>
            <w:r w:rsidRPr="00ED5E35">
              <w:rPr>
                <w:rFonts w:ascii="Arial" w:eastAsia="Arial" w:hAnsi="Arial" w:cs="Arial"/>
                <w:sz w:val="18"/>
                <w:szCs w:val="18"/>
              </w:rPr>
              <w:t>for large, awkward or heavy objects (M).</w:t>
            </w:r>
          </w:p>
          <w:p w:rsidR="00EC6173" w:rsidRPr="00ED5E35" w:rsidRDefault="00EC6173">
            <w:pPr>
              <w:rPr>
                <w:rFonts w:ascii="Arial" w:eastAsia="Arial" w:hAnsi="Arial" w:cs="Arial"/>
                <w:sz w:val="18"/>
                <w:szCs w:val="18"/>
              </w:rPr>
            </w:pPr>
          </w:p>
          <w:p w:rsidR="00EC6173" w:rsidRPr="00ED5E35" w:rsidRDefault="00EC6173">
            <w:pPr>
              <w:rPr>
                <w:rFonts w:ascii="Arial" w:eastAsia="Arial" w:hAnsi="Arial" w:cs="Arial"/>
                <w:sz w:val="18"/>
                <w:szCs w:val="18"/>
              </w:rPr>
            </w:pPr>
          </w:p>
        </w:tc>
      </w:tr>
      <w:tr w:rsidR="00F06373" w:rsidTr="00ED5E35">
        <w:trPr>
          <w:trHeight w:val="940"/>
        </w:trPr>
        <w:tc>
          <w:tcPr>
            <w:tcW w:w="3114" w:type="dxa"/>
            <w:shd w:val="clear" w:color="auto" w:fill="auto"/>
            <w:vAlign w:val="center"/>
          </w:tcPr>
          <w:p w:rsidR="00EC6173" w:rsidRPr="00ED5E35" w:rsidRDefault="00C46541" w:rsidP="00ED5E35">
            <w:pPr>
              <w:numPr>
                <w:ilvl w:val="0"/>
                <w:numId w:val="1"/>
              </w:numPr>
              <w:pBdr>
                <w:top w:val="nil"/>
                <w:left w:val="nil"/>
                <w:bottom w:val="nil"/>
                <w:right w:val="nil"/>
                <w:between w:val="nil"/>
              </w:pBdr>
              <w:ind w:left="319" w:hanging="284"/>
              <w:rPr>
                <w:rFonts w:ascii="Arial" w:eastAsia="Arial" w:hAnsi="Arial" w:cs="Arial"/>
                <w:color w:val="000000"/>
                <w:sz w:val="18"/>
                <w:szCs w:val="18"/>
              </w:rPr>
            </w:pPr>
            <w:r w:rsidRPr="00ED5E35">
              <w:rPr>
                <w:rFonts w:ascii="Arial" w:eastAsia="Arial" w:hAnsi="Arial" w:cs="Arial"/>
                <w:b/>
                <w:color w:val="000000"/>
                <w:sz w:val="18"/>
                <w:szCs w:val="18"/>
              </w:rPr>
              <w:t>Could the work area cause slips, trips or falls?</w:t>
            </w: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Yes   ☐ No</w:t>
            </w:r>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Falls resulting in injury, incident or death</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Walkways established around the site and clear of debris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Workers kept clear of obstacles and debris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Non-slip ramps provided for walking up inclines (M);</w:t>
            </w:r>
          </w:p>
        </w:tc>
      </w:tr>
      <w:tr w:rsidR="00F06373" w:rsidTr="00ED5E35">
        <w:trPr>
          <w:trHeight w:val="860"/>
        </w:trPr>
        <w:tc>
          <w:tcPr>
            <w:tcW w:w="3114" w:type="dxa"/>
            <w:shd w:val="clear" w:color="auto" w:fill="auto"/>
            <w:vAlign w:val="center"/>
          </w:tcPr>
          <w:p w:rsidR="00EC6173" w:rsidRPr="00ED5E35" w:rsidRDefault="00C46541" w:rsidP="00ED5E35">
            <w:pPr>
              <w:numPr>
                <w:ilvl w:val="0"/>
                <w:numId w:val="1"/>
              </w:numPr>
              <w:pBdr>
                <w:top w:val="nil"/>
                <w:left w:val="nil"/>
                <w:bottom w:val="nil"/>
                <w:right w:val="nil"/>
                <w:between w:val="nil"/>
              </w:pBdr>
              <w:ind w:left="319" w:hanging="284"/>
              <w:rPr>
                <w:rFonts w:ascii="Arial" w:eastAsia="Arial" w:hAnsi="Arial" w:cs="Arial"/>
                <w:color w:val="000000"/>
                <w:sz w:val="18"/>
                <w:szCs w:val="18"/>
              </w:rPr>
            </w:pPr>
            <w:r w:rsidRPr="00ED5E35">
              <w:rPr>
                <w:rFonts w:ascii="Arial" w:eastAsia="Arial" w:hAnsi="Arial" w:cs="Arial"/>
                <w:b/>
                <w:color w:val="000000"/>
                <w:sz w:val="18"/>
                <w:szCs w:val="18"/>
              </w:rPr>
              <w:t>Will work be carried out in restricted access areas?</w:t>
            </w: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Yes   ☐ No </w:t>
            </w:r>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Manual handling resulting in injury or incident</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Work conducted in the open where possible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Impact tools kept in good condition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Appropriate PPE such as eye protection will be </w:t>
            </w:r>
            <w:r w:rsidRPr="00ED5E35">
              <w:rPr>
                <w:rFonts w:ascii="Arial" w:eastAsia="Arial" w:hAnsi="Arial" w:cs="Arial"/>
                <w:sz w:val="18"/>
                <w:szCs w:val="18"/>
              </w:rPr>
              <w:t>worn (M).</w:t>
            </w:r>
          </w:p>
        </w:tc>
      </w:tr>
      <w:tr w:rsidR="00F06373" w:rsidTr="00ED5E35">
        <w:tc>
          <w:tcPr>
            <w:tcW w:w="3114" w:type="dxa"/>
            <w:shd w:val="clear" w:color="auto" w:fill="auto"/>
            <w:vAlign w:val="center"/>
          </w:tcPr>
          <w:p w:rsidR="00EC6173" w:rsidRPr="00ED5E35" w:rsidRDefault="00EC6173" w:rsidP="00ED5E35">
            <w:pPr>
              <w:pBdr>
                <w:top w:val="nil"/>
                <w:left w:val="nil"/>
                <w:bottom w:val="nil"/>
                <w:right w:val="nil"/>
                <w:between w:val="nil"/>
              </w:pBdr>
              <w:ind w:left="319" w:hanging="720"/>
              <w:rPr>
                <w:rFonts w:ascii="Arial" w:eastAsia="Arial" w:hAnsi="Arial" w:cs="Arial"/>
                <w:color w:val="000000"/>
                <w:sz w:val="18"/>
                <w:szCs w:val="18"/>
              </w:rPr>
            </w:pPr>
          </w:p>
          <w:p w:rsidR="00EC6173" w:rsidRPr="00ED5E35" w:rsidRDefault="00C46541" w:rsidP="00ED5E35">
            <w:pPr>
              <w:numPr>
                <w:ilvl w:val="0"/>
                <w:numId w:val="1"/>
              </w:numPr>
              <w:pBdr>
                <w:top w:val="nil"/>
                <w:left w:val="nil"/>
                <w:bottom w:val="nil"/>
                <w:right w:val="nil"/>
                <w:between w:val="nil"/>
              </w:pBdr>
              <w:ind w:left="319" w:hanging="284"/>
              <w:rPr>
                <w:rFonts w:ascii="Arial" w:eastAsia="Arial" w:hAnsi="Arial" w:cs="Arial"/>
                <w:color w:val="000000"/>
                <w:sz w:val="18"/>
                <w:szCs w:val="18"/>
              </w:rPr>
            </w:pPr>
            <w:r w:rsidRPr="00ED5E35">
              <w:rPr>
                <w:rFonts w:ascii="Arial" w:eastAsia="Arial" w:hAnsi="Arial" w:cs="Arial"/>
                <w:b/>
                <w:color w:val="000000"/>
                <w:sz w:val="18"/>
                <w:szCs w:val="18"/>
              </w:rPr>
              <w:t>Will work or equipment be affected by high winds?</w:t>
            </w:r>
          </w:p>
          <w:p w:rsidR="00EC6173" w:rsidRPr="00ED5E35" w:rsidRDefault="00EC6173" w:rsidP="00ED5E35">
            <w:pPr>
              <w:pBdr>
                <w:top w:val="nil"/>
                <w:left w:val="nil"/>
                <w:bottom w:val="nil"/>
                <w:right w:val="nil"/>
                <w:between w:val="nil"/>
              </w:pBdr>
              <w:ind w:left="319" w:hanging="720"/>
              <w:rPr>
                <w:rFonts w:ascii="Arial" w:eastAsia="Arial" w:hAnsi="Arial" w:cs="Arial"/>
                <w:b/>
                <w:color w:val="000000"/>
                <w:sz w:val="18"/>
                <w:szCs w:val="18"/>
              </w:rPr>
            </w:pP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w:t>
            </w:r>
            <w:proofErr w:type="gramStart"/>
            <w:r w:rsidRPr="00ED5E35">
              <w:rPr>
                <w:rFonts w:ascii="Arial" w:eastAsia="Arial" w:hAnsi="Arial" w:cs="Arial"/>
                <w:sz w:val="18"/>
                <w:szCs w:val="18"/>
              </w:rPr>
              <w:t>Yes  ☐</w:t>
            </w:r>
            <w:proofErr w:type="gramEnd"/>
            <w:r w:rsidRPr="00ED5E35">
              <w:rPr>
                <w:rFonts w:ascii="Arial" w:eastAsia="Arial" w:hAnsi="Arial" w:cs="Arial"/>
                <w:sz w:val="18"/>
                <w:szCs w:val="18"/>
              </w:rPr>
              <w:t xml:space="preserve">  No</w:t>
            </w:r>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High winds resulting in injury, incident or death</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Work in high winds will be postponed (E);</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Outriggers to be correctly set up and used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Correct pump position and effective boom placement will be monitored (M).</w:t>
            </w:r>
          </w:p>
          <w:p w:rsidR="00EC6173" w:rsidRPr="00ED5E35" w:rsidRDefault="00EC6173">
            <w:pPr>
              <w:rPr>
                <w:rFonts w:ascii="Arial" w:eastAsia="Arial" w:hAnsi="Arial" w:cs="Arial"/>
                <w:sz w:val="18"/>
                <w:szCs w:val="18"/>
              </w:rPr>
            </w:pPr>
          </w:p>
        </w:tc>
      </w:tr>
      <w:tr w:rsidR="00F06373" w:rsidTr="00ED5E35">
        <w:tc>
          <w:tcPr>
            <w:tcW w:w="3114" w:type="dxa"/>
            <w:shd w:val="clear" w:color="auto" w:fill="auto"/>
            <w:vAlign w:val="center"/>
          </w:tcPr>
          <w:p w:rsidR="00EC6173" w:rsidRPr="00ED5E35" w:rsidRDefault="00C46541" w:rsidP="00ED5E35">
            <w:pPr>
              <w:numPr>
                <w:ilvl w:val="0"/>
                <w:numId w:val="1"/>
              </w:numPr>
              <w:pBdr>
                <w:top w:val="nil"/>
                <w:left w:val="nil"/>
                <w:bottom w:val="nil"/>
                <w:right w:val="nil"/>
                <w:between w:val="nil"/>
              </w:pBdr>
              <w:ind w:left="319" w:hanging="284"/>
              <w:rPr>
                <w:rFonts w:ascii="Arial" w:eastAsia="Arial" w:hAnsi="Arial" w:cs="Arial"/>
                <w:color w:val="000000"/>
                <w:sz w:val="18"/>
                <w:szCs w:val="18"/>
              </w:rPr>
            </w:pPr>
            <w:r w:rsidRPr="00ED5E35">
              <w:rPr>
                <w:rFonts w:ascii="Arial" w:eastAsia="Arial" w:hAnsi="Arial" w:cs="Arial"/>
                <w:b/>
                <w:color w:val="000000"/>
                <w:sz w:val="18"/>
                <w:szCs w:val="18"/>
              </w:rPr>
              <w:t>Will you require a concrete delivery area?</w:t>
            </w: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w:t>
            </w:r>
            <w:proofErr w:type="gramStart"/>
            <w:r w:rsidRPr="00ED5E35">
              <w:rPr>
                <w:rFonts w:ascii="Arial" w:eastAsia="Arial" w:hAnsi="Arial" w:cs="Arial"/>
                <w:sz w:val="18"/>
                <w:szCs w:val="18"/>
              </w:rPr>
              <w:t>Yes  ☐</w:t>
            </w:r>
            <w:proofErr w:type="gramEnd"/>
            <w:r w:rsidRPr="00ED5E35">
              <w:rPr>
                <w:rFonts w:ascii="Arial" w:eastAsia="Arial" w:hAnsi="Arial" w:cs="Arial"/>
                <w:sz w:val="18"/>
                <w:szCs w:val="18"/>
              </w:rPr>
              <w:t xml:space="preserve">  No</w:t>
            </w:r>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Moving vehicles and machinery resulting in injury, incident or death</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w:t>
            </w:r>
            <w:r w:rsidRPr="00ED5E35">
              <w:rPr>
                <w:rFonts w:ascii="Arial" w:eastAsia="Arial" w:hAnsi="Arial" w:cs="Arial"/>
                <w:sz w:val="18"/>
                <w:szCs w:val="18"/>
              </w:rPr>
              <w:t>ccess to areas around the concrete pump, hopper and delivery pipeline will be restricted using a safety exclusion zone and signage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 clear area for delivery trucks will be established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Only one delivery truck to approach and discharge into the hopper at a time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Adequate lighting will be provided for work in low light or at night (M).</w:t>
            </w:r>
          </w:p>
          <w:p w:rsidR="00EC6173" w:rsidRPr="00ED5E35" w:rsidRDefault="00EC6173">
            <w:pPr>
              <w:rPr>
                <w:rFonts w:ascii="Arial" w:eastAsia="Arial" w:hAnsi="Arial" w:cs="Arial"/>
                <w:sz w:val="18"/>
                <w:szCs w:val="18"/>
              </w:rPr>
            </w:pPr>
          </w:p>
        </w:tc>
      </w:tr>
      <w:tr w:rsidR="00F06373" w:rsidTr="00ED5E35">
        <w:tc>
          <w:tcPr>
            <w:tcW w:w="3114" w:type="dxa"/>
            <w:shd w:val="clear" w:color="auto" w:fill="auto"/>
            <w:vAlign w:val="center"/>
          </w:tcPr>
          <w:p w:rsidR="00EC6173" w:rsidRPr="00ED5E35" w:rsidRDefault="00C46541" w:rsidP="00ED5E35">
            <w:pPr>
              <w:numPr>
                <w:ilvl w:val="0"/>
                <w:numId w:val="1"/>
              </w:numPr>
              <w:pBdr>
                <w:top w:val="nil"/>
                <w:left w:val="nil"/>
                <w:bottom w:val="nil"/>
                <w:right w:val="nil"/>
                <w:between w:val="nil"/>
              </w:pBdr>
              <w:ind w:left="319" w:hanging="284"/>
              <w:rPr>
                <w:rFonts w:ascii="Arial" w:eastAsia="Arial" w:hAnsi="Arial" w:cs="Arial"/>
                <w:color w:val="000000"/>
                <w:sz w:val="18"/>
                <w:szCs w:val="18"/>
              </w:rPr>
            </w:pPr>
            <w:r w:rsidRPr="00ED5E35">
              <w:rPr>
                <w:rFonts w:ascii="Arial" w:eastAsia="Arial" w:hAnsi="Arial" w:cs="Arial"/>
                <w:b/>
                <w:color w:val="000000"/>
                <w:sz w:val="18"/>
                <w:szCs w:val="18"/>
              </w:rPr>
              <w:t>Will you be using an on-site traffic controller?</w:t>
            </w: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w:t>
            </w:r>
            <w:proofErr w:type="gramStart"/>
            <w:r w:rsidRPr="00ED5E35">
              <w:rPr>
                <w:rFonts w:ascii="Arial" w:eastAsia="Arial" w:hAnsi="Arial" w:cs="Arial"/>
                <w:sz w:val="18"/>
                <w:szCs w:val="18"/>
              </w:rPr>
              <w:t>Yes  ☐</w:t>
            </w:r>
            <w:proofErr w:type="gramEnd"/>
            <w:r w:rsidRPr="00ED5E35">
              <w:rPr>
                <w:rFonts w:ascii="Arial" w:eastAsia="Arial" w:hAnsi="Arial" w:cs="Arial"/>
                <w:sz w:val="18"/>
                <w:szCs w:val="18"/>
              </w:rPr>
              <w:t xml:space="preserve"> No </w:t>
            </w:r>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Moving vehicles and machinery res</w:t>
            </w:r>
            <w:r w:rsidRPr="00ED5E35">
              <w:rPr>
                <w:rFonts w:ascii="Arial" w:eastAsia="Arial" w:hAnsi="Arial" w:cs="Arial"/>
                <w:sz w:val="18"/>
                <w:szCs w:val="18"/>
              </w:rPr>
              <w:t>ulting in injury, incident or death</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Traffic controller and other workers will use high vis vests at all times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All concrete trucks will have operational reversing beepers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Traffic controller will stay clear of hopper and reversing truck and remain visible to the driver at all times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Delivery drivers will remain clear of discharge area until signalled to reverse into position by Traffic Controller (M)</w:t>
            </w:r>
          </w:p>
        </w:tc>
      </w:tr>
    </w:tbl>
    <w:p w:rsidR="00EC6173" w:rsidRDefault="00C46541">
      <w:r>
        <w:br w:type="page"/>
      </w:r>
    </w:p>
    <w:tbl>
      <w:tblPr>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701"/>
        <w:gridCol w:w="2551"/>
        <w:gridCol w:w="6584"/>
      </w:tblGrid>
      <w:tr w:rsidR="00F06373" w:rsidTr="00ED5E35">
        <w:trPr>
          <w:trHeight w:val="1260"/>
        </w:trPr>
        <w:tc>
          <w:tcPr>
            <w:tcW w:w="3114" w:type="dxa"/>
            <w:shd w:val="clear" w:color="auto" w:fill="auto"/>
            <w:vAlign w:val="center"/>
          </w:tcPr>
          <w:p w:rsidR="00EC6173" w:rsidRPr="00ED5E35" w:rsidRDefault="00C46541" w:rsidP="00ED5E35">
            <w:pPr>
              <w:numPr>
                <w:ilvl w:val="0"/>
                <w:numId w:val="1"/>
              </w:numPr>
              <w:pBdr>
                <w:top w:val="nil"/>
                <w:left w:val="nil"/>
                <w:bottom w:val="nil"/>
                <w:right w:val="nil"/>
                <w:between w:val="nil"/>
              </w:pBdr>
              <w:ind w:left="319" w:hanging="284"/>
              <w:rPr>
                <w:rFonts w:ascii="Arial" w:eastAsia="Arial" w:hAnsi="Arial" w:cs="Arial"/>
                <w:color w:val="000000"/>
                <w:sz w:val="18"/>
                <w:szCs w:val="18"/>
              </w:rPr>
            </w:pPr>
            <w:r w:rsidRPr="00ED5E35">
              <w:rPr>
                <w:rFonts w:ascii="Arial" w:eastAsia="Arial" w:hAnsi="Arial" w:cs="Arial"/>
                <w:b/>
                <w:color w:val="000000"/>
                <w:sz w:val="18"/>
                <w:szCs w:val="18"/>
              </w:rPr>
              <w:lastRenderedPageBreak/>
              <w:t xml:space="preserve">Will you be setting up petrol, or </w:t>
            </w:r>
            <w:proofErr w:type="gramStart"/>
            <w:r w:rsidRPr="00ED5E35">
              <w:rPr>
                <w:rFonts w:ascii="Arial" w:eastAsia="Arial" w:hAnsi="Arial" w:cs="Arial"/>
                <w:b/>
                <w:color w:val="000000"/>
                <w:sz w:val="18"/>
                <w:szCs w:val="18"/>
              </w:rPr>
              <w:t>diesel powered</w:t>
            </w:r>
            <w:proofErr w:type="gramEnd"/>
            <w:r w:rsidRPr="00ED5E35">
              <w:rPr>
                <w:rFonts w:ascii="Arial" w:eastAsia="Arial" w:hAnsi="Arial" w:cs="Arial"/>
                <w:b/>
                <w:color w:val="000000"/>
                <w:sz w:val="18"/>
                <w:szCs w:val="18"/>
              </w:rPr>
              <w:t xml:space="preserve"> pumping equipment in an enclosed or semi enclosed area?</w:t>
            </w: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w:t>
            </w:r>
            <w:proofErr w:type="gramStart"/>
            <w:r w:rsidRPr="00ED5E35">
              <w:rPr>
                <w:rFonts w:ascii="Arial" w:eastAsia="Arial" w:hAnsi="Arial" w:cs="Arial"/>
                <w:sz w:val="18"/>
                <w:szCs w:val="18"/>
              </w:rPr>
              <w:t>Yes  ☐</w:t>
            </w:r>
            <w:proofErr w:type="gramEnd"/>
            <w:r w:rsidRPr="00ED5E35">
              <w:rPr>
                <w:rFonts w:ascii="Arial" w:eastAsia="Arial" w:hAnsi="Arial" w:cs="Arial"/>
                <w:sz w:val="18"/>
                <w:szCs w:val="18"/>
              </w:rPr>
              <w:t xml:space="preserve"> No</w:t>
            </w:r>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Carbon Monoxide resulting injury, illness or death</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Engine exhaust gases from pump and delivery trucks will be directed to the open air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Extraction/ventilation system used to reduce fumes in enclosed areas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Only trained and competent workers will enter confined spaces areas using the correct p</w:t>
            </w:r>
            <w:r w:rsidRPr="00ED5E35">
              <w:rPr>
                <w:rFonts w:ascii="Arial" w:eastAsia="Arial" w:hAnsi="Arial" w:cs="Arial"/>
                <w:sz w:val="18"/>
                <w:szCs w:val="18"/>
              </w:rPr>
              <w:t>rocess and equipment, including personal protective equipment (M).</w:t>
            </w:r>
          </w:p>
        </w:tc>
      </w:tr>
      <w:tr w:rsidR="00F06373" w:rsidTr="00ED5E35">
        <w:tc>
          <w:tcPr>
            <w:tcW w:w="3114" w:type="dxa"/>
            <w:shd w:val="clear" w:color="auto" w:fill="auto"/>
            <w:vAlign w:val="center"/>
          </w:tcPr>
          <w:p w:rsidR="00EC6173" w:rsidRPr="00ED5E35" w:rsidRDefault="00C46541" w:rsidP="00ED5E35">
            <w:pPr>
              <w:numPr>
                <w:ilvl w:val="0"/>
                <w:numId w:val="1"/>
              </w:numPr>
              <w:pBdr>
                <w:top w:val="nil"/>
                <w:left w:val="nil"/>
                <w:bottom w:val="nil"/>
                <w:right w:val="nil"/>
                <w:between w:val="nil"/>
              </w:pBdr>
              <w:ind w:left="319"/>
              <w:rPr>
                <w:rFonts w:ascii="Arial" w:eastAsia="Arial" w:hAnsi="Arial" w:cs="Arial"/>
                <w:color w:val="000000"/>
                <w:sz w:val="18"/>
                <w:szCs w:val="18"/>
              </w:rPr>
            </w:pPr>
            <w:bookmarkStart w:id="0" w:name="_gjdgxs" w:colFirst="0" w:colLast="0"/>
            <w:bookmarkEnd w:id="0"/>
            <w:r w:rsidRPr="00ED5E35">
              <w:rPr>
                <w:rFonts w:ascii="Arial" w:eastAsia="Arial" w:hAnsi="Arial" w:cs="Arial"/>
                <w:b/>
                <w:color w:val="000000"/>
                <w:sz w:val="18"/>
                <w:szCs w:val="18"/>
              </w:rPr>
              <w:t>Will you be using outriggers?</w:t>
            </w: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Yes ☐ No  </w:t>
            </w:r>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Tip overs due to ground condition or incorrect set up resulting in injury, incident or death</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Outriggers will be set up by trained and competent worker and as per the manufacturer's instructions (M); </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Adequate packing available for the outrigging stabil</w:t>
            </w:r>
            <w:r w:rsidRPr="00ED5E35">
              <w:rPr>
                <w:rFonts w:ascii="Arial" w:eastAsia="Arial" w:hAnsi="Arial" w:cs="Arial"/>
                <w:sz w:val="18"/>
                <w:szCs w:val="18"/>
              </w:rPr>
              <w:t>ising pads and clear of soft ground or other obstacles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Outriggers will be set up </w:t>
            </w:r>
            <w:proofErr w:type="spellStart"/>
            <w:r w:rsidRPr="00ED5E35">
              <w:rPr>
                <w:rFonts w:ascii="Arial" w:eastAsia="Arial" w:hAnsi="Arial" w:cs="Arial"/>
                <w:sz w:val="18"/>
                <w:szCs w:val="18"/>
              </w:rPr>
              <w:t>1m</w:t>
            </w:r>
            <w:proofErr w:type="spellEnd"/>
            <w:r w:rsidRPr="00ED5E35">
              <w:rPr>
                <w:rFonts w:ascii="Arial" w:eastAsia="Arial" w:hAnsi="Arial" w:cs="Arial"/>
                <w:sz w:val="18"/>
                <w:szCs w:val="18"/>
              </w:rPr>
              <w:t xml:space="preserve"> back from the zone of influence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Outriggers will be fully extended, lowered and locked into position before boom is erected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Boom folded in the travel po</w:t>
            </w:r>
            <w:r w:rsidRPr="00ED5E35">
              <w:rPr>
                <w:rFonts w:ascii="Arial" w:eastAsia="Arial" w:hAnsi="Arial" w:cs="Arial"/>
                <w:sz w:val="18"/>
                <w:szCs w:val="18"/>
              </w:rPr>
              <w:t>sition before raising the outriggers when making any positioning adjustments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Access to areas around the outriggers will be restricted using a safety exclusion zone and signage (M);</w:t>
            </w:r>
          </w:p>
        </w:tc>
      </w:tr>
      <w:tr w:rsidR="00F06373" w:rsidTr="00ED5E35">
        <w:trPr>
          <w:trHeight w:val="240"/>
        </w:trPr>
        <w:tc>
          <w:tcPr>
            <w:tcW w:w="3114" w:type="dxa"/>
            <w:shd w:val="clear" w:color="auto" w:fill="auto"/>
            <w:vAlign w:val="center"/>
          </w:tcPr>
          <w:p w:rsidR="00EC6173" w:rsidRPr="00ED5E35" w:rsidRDefault="00C46541" w:rsidP="00ED5E35">
            <w:pPr>
              <w:numPr>
                <w:ilvl w:val="0"/>
                <w:numId w:val="1"/>
              </w:numPr>
              <w:pBdr>
                <w:top w:val="nil"/>
                <w:left w:val="nil"/>
                <w:bottom w:val="nil"/>
                <w:right w:val="nil"/>
                <w:between w:val="nil"/>
              </w:pBdr>
              <w:ind w:left="319" w:hanging="319"/>
              <w:rPr>
                <w:rFonts w:ascii="Arial" w:eastAsia="Arial" w:hAnsi="Arial" w:cs="Arial"/>
                <w:color w:val="000000"/>
                <w:sz w:val="18"/>
                <w:szCs w:val="18"/>
              </w:rPr>
            </w:pPr>
            <w:r w:rsidRPr="00ED5E35">
              <w:rPr>
                <w:rFonts w:ascii="Arial" w:eastAsia="Arial" w:hAnsi="Arial" w:cs="Arial"/>
                <w:b/>
                <w:color w:val="000000"/>
                <w:sz w:val="18"/>
                <w:szCs w:val="18"/>
              </w:rPr>
              <w:t>Will you be using a concrete placing boom?</w:t>
            </w: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Yes   ☐ No</w:t>
            </w:r>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Falling equipment/worker or equipment/worker coming into contact with high voltage resulting in injury, incident or death</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Boom will not be left extended in high winds (see manufacturer’s instruction</w:t>
            </w:r>
            <w:r w:rsidRPr="00ED5E35">
              <w:rPr>
                <w:rFonts w:ascii="Arial" w:eastAsia="Arial" w:hAnsi="Arial" w:cs="Arial"/>
                <w:sz w:val="18"/>
                <w:szCs w:val="18"/>
              </w:rPr>
              <w:t>s), or electrical storms (E);</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Boom will not to be used as a crane (E);</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Boom will not to be used to pump concrete with rams in tension (unless designed for the purpose) (E);</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Only trained and competent workers will operate concrete placing boom as per manufacturer's instructions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Boom placement will be set up level or</w:t>
            </w:r>
            <w:r w:rsidRPr="00ED5E35">
              <w:rPr>
                <w:rFonts w:ascii="Arial" w:eastAsia="Arial" w:hAnsi="Arial" w:cs="Arial"/>
                <w:sz w:val="18"/>
                <w:szCs w:val="18"/>
              </w:rPr>
              <w:t xml:space="preserve"> at no greater angle than recommended by the manufacturer or specified in operator’s manual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Boom setup will be clear of overhead lines and fixed electrical equipment (DO NOT encroach within </w:t>
            </w:r>
            <w:proofErr w:type="spellStart"/>
            <w:r w:rsidRPr="00ED5E35">
              <w:rPr>
                <w:rFonts w:ascii="Arial" w:eastAsia="Arial" w:hAnsi="Arial" w:cs="Arial"/>
                <w:sz w:val="18"/>
                <w:szCs w:val="18"/>
              </w:rPr>
              <w:t>4M</w:t>
            </w:r>
            <w:proofErr w:type="spellEnd"/>
            <w:r w:rsidRPr="00ED5E35">
              <w:rPr>
                <w:rFonts w:ascii="Arial" w:eastAsia="Arial" w:hAnsi="Arial" w:cs="Arial"/>
                <w:sz w:val="18"/>
                <w:szCs w:val="18"/>
              </w:rPr>
              <w:t>)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Boom will not to be raised, lowered or moved whe</w:t>
            </w:r>
            <w:r w:rsidRPr="00ED5E35">
              <w:rPr>
                <w:rFonts w:ascii="Arial" w:eastAsia="Arial" w:hAnsi="Arial" w:cs="Arial"/>
                <w:sz w:val="18"/>
                <w:szCs w:val="18"/>
              </w:rPr>
              <w:t>n insufficient light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Earth safety chain is to be deployed before operation (M).</w:t>
            </w:r>
          </w:p>
        </w:tc>
      </w:tr>
      <w:tr w:rsidR="00F06373" w:rsidTr="00ED5E35">
        <w:trPr>
          <w:trHeight w:val="240"/>
        </w:trPr>
        <w:tc>
          <w:tcPr>
            <w:tcW w:w="3114" w:type="dxa"/>
            <w:shd w:val="clear" w:color="auto" w:fill="auto"/>
            <w:vAlign w:val="center"/>
          </w:tcPr>
          <w:p w:rsidR="00EC6173" w:rsidRPr="00ED5E35" w:rsidRDefault="00C46541" w:rsidP="00ED5E35">
            <w:pPr>
              <w:numPr>
                <w:ilvl w:val="0"/>
                <w:numId w:val="1"/>
              </w:numPr>
              <w:pBdr>
                <w:top w:val="nil"/>
                <w:left w:val="nil"/>
                <w:bottom w:val="nil"/>
                <w:right w:val="nil"/>
                <w:between w:val="nil"/>
              </w:pBdr>
              <w:ind w:left="319" w:hanging="319"/>
              <w:rPr>
                <w:rFonts w:ascii="Arial" w:eastAsia="Arial" w:hAnsi="Arial" w:cs="Arial"/>
                <w:color w:val="000000"/>
                <w:sz w:val="18"/>
                <w:szCs w:val="18"/>
              </w:rPr>
            </w:pPr>
            <w:r w:rsidRPr="00ED5E35">
              <w:rPr>
                <w:rFonts w:ascii="Arial" w:eastAsia="Arial" w:hAnsi="Arial" w:cs="Arial"/>
                <w:b/>
                <w:color w:val="000000"/>
                <w:sz w:val="18"/>
                <w:szCs w:val="18"/>
              </w:rPr>
              <w:t xml:space="preserve">Will there be any use of a concrete pumping boom near overhead power lines (within </w:t>
            </w:r>
            <w:proofErr w:type="spellStart"/>
            <w:r w:rsidRPr="00ED5E35">
              <w:rPr>
                <w:rFonts w:ascii="Arial" w:eastAsia="Arial" w:hAnsi="Arial" w:cs="Arial"/>
                <w:b/>
                <w:color w:val="000000"/>
                <w:sz w:val="18"/>
                <w:szCs w:val="18"/>
              </w:rPr>
              <w:t>4m</w:t>
            </w:r>
            <w:proofErr w:type="spellEnd"/>
            <w:r w:rsidRPr="00ED5E35">
              <w:rPr>
                <w:rFonts w:ascii="Arial" w:eastAsia="Arial" w:hAnsi="Arial" w:cs="Arial"/>
                <w:b/>
                <w:color w:val="000000"/>
                <w:sz w:val="18"/>
                <w:szCs w:val="18"/>
              </w:rPr>
              <w:t>)?</w:t>
            </w: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Yes   </w:t>
            </w:r>
            <w:proofErr w:type="gramStart"/>
            <w:r w:rsidRPr="00ED5E35">
              <w:rPr>
                <w:rFonts w:ascii="Arial" w:eastAsia="Arial" w:hAnsi="Arial" w:cs="Arial"/>
                <w:sz w:val="18"/>
                <w:szCs w:val="18"/>
              </w:rPr>
              <w:t>☐  No</w:t>
            </w:r>
            <w:proofErr w:type="gramEnd"/>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High voltage electricity resulting in injury, incident or death</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Lines company will de-energise high voltage lines prior to commencing work (E);</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Lines </w:t>
            </w:r>
            <w:r w:rsidRPr="00ED5E35">
              <w:rPr>
                <w:rFonts w:ascii="Arial" w:eastAsia="Arial" w:hAnsi="Arial" w:cs="Arial"/>
                <w:sz w:val="18"/>
                <w:szCs w:val="18"/>
              </w:rPr>
              <w:t>company will isolate high voltage lines using “tiger tails” or similar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Boom will be kept a minimum of </w:t>
            </w:r>
            <w:proofErr w:type="spellStart"/>
            <w:r w:rsidRPr="00ED5E35">
              <w:rPr>
                <w:rFonts w:ascii="Arial" w:eastAsia="Arial" w:hAnsi="Arial" w:cs="Arial"/>
                <w:sz w:val="18"/>
                <w:szCs w:val="18"/>
              </w:rPr>
              <w:t>4M</w:t>
            </w:r>
            <w:proofErr w:type="spellEnd"/>
            <w:r w:rsidRPr="00ED5E35">
              <w:rPr>
                <w:rFonts w:ascii="Arial" w:eastAsia="Arial" w:hAnsi="Arial" w:cs="Arial"/>
                <w:sz w:val="18"/>
                <w:szCs w:val="18"/>
              </w:rPr>
              <w:t xml:space="preserve"> clear of high voltage lines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Spotter to be used while concrete pumping boom is being moved and boom only to be moved by trained and compet</w:t>
            </w:r>
            <w:r w:rsidRPr="00ED5E35">
              <w:rPr>
                <w:rFonts w:ascii="Arial" w:eastAsia="Arial" w:hAnsi="Arial" w:cs="Arial"/>
                <w:sz w:val="18"/>
                <w:szCs w:val="18"/>
              </w:rPr>
              <w:t>ent operator (M).</w:t>
            </w:r>
          </w:p>
        </w:tc>
      </w:tr>
      <w:tr w:rsidR="00F06373" w:rsidTr="00ED5E35">
        <w:tc>
          <w:tcPr>
            <w:tcW w:w="3114" w:type="dxa"/>
            <w:shd w:val="clear" w:color="auto" w:fill="auto"/>
            <w:vAlign w:val="center"/>
          </w:tcPr>
          <w:p w:rsidR="00EC6173" w:rsidRPr="00ED5E35" w:rsidRDefault="00C46541" w:rsidP="00ED5E35">
            <w:pPr>
              <w:numPr>
                <w:ilvl w:val="0"/>
                <w:numId w:val="1"/>
              </w:numPr>
              <w:pBdr>
                <w:top w:val="nil"/>
                <w:left w:val="nil"/>
                <w:bottom w:val="nil"/>
                <w:right w:val="nil"/>
                <w:between w:val="nil"/>
              </w:pBdr>
              <w:ind w:left="319" w:hanging="319"/>
              <w:rPr>
                <w:rFonts w:ascii="Arial" w:eastAsia="Arial" w:hAnsi="Arial" w:cs="Arial"/>
                <w:color w:val="000000"/>
                <w:sz w:val="18"/>
                <w:szCs w:val="18"/>
              </w:rPr>
            </w:pPr>
            <w:r w:rsidRPr="00ED5E35">
              <w:rPr>
                <w:rFonts w:ascii="Arial" w:eastAsia="Arial" w:hAnsi="Arial" w:cs="Arial"/>
                <w:b/>
                <w:color w:val="000000"/>
                <w:sz w:val="18"/>
                <w:szCs w:val="18"/>
              </w:rPr>
              <w:lastRenderedPageBreak/>
              <w:t>Will you be using a receiving hopper?</w:t>
            </w: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Yes   </w:t>
            </w:r>
            <w:proofErr w:type="gramStart"/>
            <w:r w:rsidRPr="00ED5E35">
              <w:rPr>
                <w:rFonts w:ascii="Arial" w:eastAsia="Arial" w:hAnsi="Arial" w:cs="Arial"/>
                <w:sz w:val="18"/>
                <w:szCs w:val="18"/>
              </w:rPr>
              <w:t>☐  No</w:t>
            </w:r>
            <w:proofErr w:type="gramEnd"/>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Hoppers moving parts resulting in injury, incident or death</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Hopper opening will be fitted with grill type safety guard (E);</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Guard will be in place prior to pumping (E);</w:t>
            </w:r>
          </w:p>
          <w:p w:rsidR="00EC6173" w:rsidRPr="00ED5E35" w:rsidRDefault="00C46541">
            <w:pPr>
              <w:rPr>
                <w:rFonts w:ascii="Arial" w:eastAsia="Arial" w:hAnsi="Arial" w:cs="Arial"/>
                <w:i/>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Guard will be constructed using parallel or mesh bars complying with </w:t>
            </w:r>
            <w:r w:rsidRPr="00ED5E35">
              <w:rPr>
                <w:rFonts w:ascii="Arial" w:eastAsia="Arial" w:hAnsi="Arial" w:cs="Arial"/>
                <w:i/>
                <w:sz w:val="18"/>
                <w:szCs w:val="18"/>
              </w:rPr>
              <w:t>AS 1418.15: Cranes (Including Hoists and Winches) – Concrete Placing Equipment</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Guard will be connected to an interlock cut out switch designed to stop all moving parts if guard is lifted (E);</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Non-essential persons will be kept clear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Only compete</w:t>
            </w:r>
            <w:r w:rsidRPr="00ED5E35">
              <w:rPr>
                <w:rFonts w:ascii="Arial" w:eastAsia="Arial" w:hAnsi="Arial" w:cs="Arial"/>
                <w:sz w:val="18"/>
                <w:szCs w:val="18"/>
              </w:rPr>
              <w:t>nt operators will use equipment (M);</w:t>
            </w:r>
          </w:p>
          <w:p w:rsidR="00EC6173" w:rsidRPr="00ED5E35" w:rsidRDefault="00EC6173">
            <w:pPr>
              <w:rPr>
                <w:rFonts w:ascii="Arial" w:eastAsia="Arial" w:hAnsi="Arial" w:cs="Arial"/>
                <w:sz w:val="18"/>
                <w:szCs w:val="18"/>
              </w:rPr>
            </w:pPr>
          </w:p>
        </w:tc>
      </w:tr>
      <w:tr w:rsidR="00F06373" w:rsidTr="00ED5E35">
        <w:trPr>
          <w:trHeight w:val="1300"/>
        </w:trPr>
        <w:tc>
          <w:tcPr>
            <w:tcW w:w="3114" w:type="dxa"/>
            <w:shd w:val="clear" w:color="auto" w:fill="auto"/>
            <w:vAlign w:val="center"/>
          </w:tcPr>
          <w:p w:rsidR="00EC6173" w:rsidRPr="00ED5E35" w:rsidRDefault="00C46541" w:rsidP="00ED5E35">
            <w:pPr>
              <w:numPr>
                <w:ilvl w:val="0"/>
                <w:numId w:val="1"/>
              </w:numPr>
              <w:pBdr>
                <w:top w:val="nil"/>
                <w:left w:val="nil"/>
                <w:bottom w:val="nil"/>
                <w:right w:val="nil"/>
                <w:between w:val="nil"/>
              </w:pBdr>
              <w:ind w:left="319" w:hanging="284"/>
              <w:rPr>
                <w:rFonts w:ascii="Arial" w:eastAsia="Arial" w:hAnsi="Arial" w:cs="Arial"/>
                <w:color w:val="000000"/>
                <w:sz w:val="18"/>
                <w:szCs w:val="18"/>
              </w:rPr>
            </w:pPr>
            <w:r w:rsidRPr="00ED5E35">
              <w:rPr>
                <w:rFonts w:ascii="Arial" w:eastAsia="Arial" w:hAnsi="Arial" w:cs="Arial"/>
                <w:b/>
                <w:color w:val="000000"/>
                <w:sz w:val="18"/>
                <w:szCs w:val="18"/>
              </w:rPr>
              <w:t>Will you be using a delivery pipeline?</w:t>
            </w: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Yes   ☐ No  </w:t>
            </w:r>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 xml:space="preserve">Failure of pipeline equipment resulting in injury, incident or death </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Pipeline will be installed in accordance with manufacturers specifications and AS 2550.15: Cranes – Safe use – Concrete placing equipment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All equipment will be inspected and serviceable prior to installation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All equipment inspected and reco</w:t>
            </w:r>
            <w:r w:rsidRPr="00ED5E35">
              <w:rPr>
                <w:rFonts w:ascii="Arial" w:eastAsia="Arial" w:hAnsi="Arial" w:cs="Arial"/>
                <w:sz w:val="18"/>
                <w:szCs w:val="18"/>
              </w:rPr>
              <w:t>rded prior to commencing concrete pumping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Only competent operators will use equipment (M)</w:t>
            </w:r>
          </w:p>
        </w:tc>
      </w:tr>
      <w:tr w:rsidR="00F06373" w:rsidTr="00ED5E35">
        <w:trPr>
          <w:trHeight w:val="180"/>
        </w:trPr>
        <w:tc>
          <w:tcPr>
            <w:tcW w:w="3114" w:type="dxa"/>
            <w:shd w:val="clear" w:color="auto" w:fill="auto"/>
            <w:vAlign w:val="center"/>
          </w:tcPr>
          <w:p w:rsidR="00EC6173" w:rsidRPr="00ED5E35" w:rsidRDefault="00EC6173" w:rsidP="00ED5E35">
            <w:pPr>
              <w:pBdr>
                <w:top w:val="nil"/>
                <w:left w:val="nil"/>
                <w:bottom w:val="nil"/>
                <w:right w:val="nil"/>
                <w:between w:val="nil"/>
              </w:pBdr>
              <w:ind w:left="319" w:hanging="720"/>
              <w:rPr>
                <w:rFonts w:ascii="Arial" w:eastAsia="Arial" w:hAnsi="Arial" w:cs="Arial"/>
                <w:color w:val="000000"/>
                <w:sz w:val="18"/>
                <w:szCs w:val="18"/>
              </w:rPr>
            </w:pPr>
          </w:p>
          <w:p w:rsidR="00EC6173" w:rsidRPr="00ED5E35" w:rsidRDefault="00C46541" w:rsidP="00ED5E35">
            <w:pPr>
              <w:numPr>
                <w:ilvl w:val="0"/>
                <w:numId w:val="1"/>
              </w:numPr>
              <w:pBdr>
                <w:top w:val="nil"/>
                <w:left w:val="nil"/>
                <w:bottom w:val="nil"/>
                <w:right w:val="nil"/>
                <w:between w:val="nil"/>
              </w:pBdr>
              <w:ind w:left="319" w:hanging="284"/>
              <w:rPr>
                <w:rFonts w:ascii="Arial" w:eastAsia="Arial" w:hAnsi="Arial" w:cs="Arial"/>
                <w:color w:val="000000"/>
                <w:sz w:val="18"/>
                <w:szCs w:val="18"/>
              </w:rPr>
            </w:pPr>
            <w:r w:rsidRPr="00ED5E35">
              <w:rPr>
                <w:rFonts w:ascii="Arial" w:eastAsia="Arial" w:hAnsi="Arial" w:cs="Arial"/>
                <w:b/>
                <w:color w:val="000000"/>
                <w:sz w:val="18"/>
                <w:szCs w:val="18"/>
              </w:rPr>
              <w:t>Could blockages occur during concrete pumping?</w:t>
            </w:r>
          </w:p>
          <w:p w:rsidR="00EC6173" w:rsidRPr="00ED5E35" w:rsidRDefault="00EC6173" w:rsidP="00ED5E35">
            <w:pPr>
              <w:pBdr>
                <w:top w:val="nil"/>
                <w:left w:val="nil"/>
                <w:bottom w:val="nil"/>
                <w:right w:val="nil"/>
                <w:between w:val="nil"/>
              </w:pBdr>
              <w:ind w:left="319" w:hanging="720"/>
              <w:rPr>
                <w:rFonts w:ascii="Arial" w:eastAsia="Arial" w:hAnsi="Arial" w:cs="Arial"/>
                <w:b/>
                <w:color w:val="000000"/>
                <w:sz w:val="18"/>
                <w:szCs w:val="18"/>
              </w:rPr>
            </w:pP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Yes   </w:t>
            </w:r>
            <w:proofErr w:type="gramStart"/>
            <w:r w:rsidRPr="00ED5E35">
              <w:rPr>
                <w:rFonts w:ascii="Arial" w:eastAsia="Arial" w:hAnsi="Arial" w:cs="Arial"/>
                <w:sz w:val="18"/>
                <w:szCs w:val="18"/>
              </w:rPr>
              <w:t>☐  No</w:t>
            </w:r>
            <w:proofErr w:type="gramEnd"/>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Pipe or equipment blockages resulting in injury, incident or death.</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Non-essential workers will be kept clear of pumping operation (E);</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Only competent pump operators will use equipment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The end of the pump hose will not be enclosed by metal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The end hose length will be no longer than the manufacturers recommendations (M).</w:t>
            </w:r>
          </w:p>
          <w:p w:rsidR="00EC6173" w:rsidRPr="00ED5E35" w:rsidRDefault="00EC6173">
            <w:pPr>
              <w:rPr>
                <w:rFonts w:ascii="Arial" w:eastAsia="Arial" w:hAnsi="Arial" w:cs="Arial"/>
                <w:sz w:val="18"/>
                <w:szCs w:val="18"/>
              </w:rPr>
            </w:pPr>
          </w:p>
        </w:tc>
      </w:tr>
      <w:tr w:rsidR="00F06373" w:rsidTr="00ED5E35">
        <w:trPr>
          <w:trHeight w:val="180"/>
        </w:trPr>
        <w:tc>
          <w:tcPr>
            <w:tcW w:w="3114" w:type="dxa"/>
            <w:shd w:val="clear" w:color="auto" w:fill="auto"/>
            <w:vAlign w:val="center"/>
          </w:tcPr>
          <w:p w:rsidR="00EC6173" w:rsidRPr="00ED5E35" w:rsidRDefault="00C46541" w:rsidP="00ED5E35">
            <w:pPr>
              <w:numPr>
                <w:ilvl w:val="0"/>
                <w:numId w:val="1"/>
              </w:numPr>
              <w:pBdr>
                <w:top w:val="nil"/>
                <w:left w:val="nil"/>
                <w:bottom w:val="nil"/>
                <w:right w:val="nil"/>
                <w:between w:val="nil"/>
              </w:pBdr>
              <w:ind w:left="319" w:hanging="284"/>
              <w:rPr>
                <w:rFonts w:ascii="Arial" w:eastAsia="Arial" w:hAnsi="Arial" w:cs="Arial"/>
                <w:color w:val="000000"/>
                <w:sz w:val="18"/>
                <w:szCs w:val="18"/>
              </w:rPr>
            </w:pPr>
            <w:r w:rsidRPr="00ED5E35">
              <w:rPr>
                <w:rFonts w:ascii="Arial" w:eastAsia="Arial" w:hAnsi="Arial" w:cs="Arial"/>
                <w:b/>
                <w:color w:val="000000"/>
                <w:sz w:val="18"/>
                <w:szCs w:val="18"/>
              </w:rPr>
              <w:t>Could “hose whip” occur during pumping operations?</w:t>
            </w:r>
          </w:p>
        </w:tc>
        <w:tc>
          <w:tcPr>
            <w:tcW w:w="1701" w:type="dxa"/>
            <w:shd w:val="clear" w:color="auto" w:fill="auto"/>
            <w:vAlign w:val="center"/>
          </w:tcPr>
          <w:p w:rsidR="00EC6173" w:rsidRPr="00ED5E35" w:rsidRDefault="00C46541" w:rsidP="00ED5E35">
            <w:pPr>
              <w:jc w:val="cente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Yes   ☐ No </w:t>
            </w:r>
          </w:p>
        </w:tc>
        <w:tc>
          <w:tcPr>
            <w:tcW w:w="2551" w:type="dxa"/>
            <w:shd w:val="clear" w:color="auto" w:fill="auto"/>
            <w:vAlign w:val="center"/>
          </w:tcPr>
          <w:p w:rsidR="00EC6173" w:rsidRPr="00ED5E35" w:rsidRDefault="00C46541">
            <w:pPr>
              <w:rPr>
                <w:rFonts w:ascii="Arial" w:eastAsia="Arial" w:hAnsi="Arial" w:cs="Arial"/>
                <w:sz w:val="18"/>
                <w:szCs w:val="18"/>
              </w:rPr>
            </w:pPr>
            <w:r w:rsidRPr="00ED5E35">
              <w:rPr>
                <w:rFonts w:ascii="Arial" w:eastAsia="Arial" w:hAnsi="Arial" w:cs="Arial"/>
                <w:sz w:val="18"/>
                <w:szCs w:val="18"/>
              </w:rPr>
              <w:t>Hose whipping occurring from high pressure resulting in injury, incident or death</w:t>
            </w:r>
          </w:p>
        </w:tc>
        <w:tc>
          <w:tcPr>
            <w:tcW w:w="6584" w:type="dxa"/>
            <w:shd w:val="clear" w:color="auto" w:fill="auto"/>
          </w:tcPr>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No metal fittings attached to the free end of the rubber delivery hose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Delivery hose inspected for wear or deterioration before use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Only concrete that is of a</w:t>
            </w:r>
            <w:r w:rsidRPr="00ED5E35">
              <w:rPr>
                <w:rFonts w:ascii="Arial" w:eastAsia="Arial" w:hAnsi="Arial" w:cs="Arial"/>
                <w:sz w:val="18"/>
                <w:szCs w:val="18"/>
              </w:rPr>
              <w:t xml:space="preserve"> pumpable consistency will be used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Concrete will not be left to solidify in the line e.g. prevent blockages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Hose hand will communicate with the pump operator at a distance using hand signals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Only competent operators will operate the ho</w:t>
            </w:r>
            <w:r w:rsidRPr="00ED5E35">
              <w:rPr>
                <w:rFonts w:ascii="Arial" w:eastAsia="Arial" w:hAnsi="Arial" w:cs="Arial"/>
                <w:sz w:val="18"/>
                <w:szCs w:val="18"/>
              </w:rPr>
              <w:t>se or supervised by a competent operator.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Concrete pump will be started slowly to minimise air getting into hose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When restarting pumping after boom tip has been down workers will stay clear of end hose until concrete is running smoothly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Hose will not to be stretched if it cannot reach the pouring location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Hose length will not exceed the manufacturer’s</w:t>
            </w:r>
            <w:r w:rsidRPr="00ED5E35">
              <w:rPr>
                <w:rFonts w:ascii="Arial" w:eastAsia="Arial" w:hAnsi="Arial" w:cs="Arial"/>
                <w:sz w:val="18"/>
                <w:szCs w:val="18"/>
              </w:rPr>
              <w:t xml:space="preserve"> recommendations (M);</w:t>
            </w:r>
          </w:p>
          <w:p w:rsidR="00EC6173" w:rsidRPr="00ED5E35" w:rsidRDefault="00C46541">
            <w:pPr>
              <w:rPr>
                <w:rFonts w:ascii="Arial" w:eastAsia="Arial" w:hAnsi="Arial" w:cs="Arial"/>
                <w:sz w:val="18"/>
                <w:szCs w:val="18"/>
              </w:rPr>
            </w:pPr>
            <w:r w:rsidRPr="00ED5E35">
              <w:rPr>
                <w:rFonts w:ascii="Arial" w:eastAsia="Arial" w:hAnsi="Arial" w:cs="Arial"/>
                <w:sz w:val="18"/>
                <w:szCs w:val="18"/>
              </w:rPr>
              <w:t>☐</w:t>
            </w:r>
            <w:r w:rsidRPr="00ED5E35">
              <w:rPr>
                <w:rFonts w:ascii="Arial" w:eastAsia="Arial" w:hAnsi="Arial" w:cs="Arial"/>
                <w:sz w:val="18"/>
                <w:szCs w:val="18"/>
              </w:rPr>
              <w:t xml:space="preserve"> Appropriate PPE will be worn at all times (M).</w:t>
            </w:r>
          </w:p>
        </w:tc>
      </w:tr>
    </w:tbl>
    <w:p w:rsidR="00F32CCC" w:rsidRDefault="00F32CCC">
      <w:pPr>
        <w:jc w:val="both"/>
        <w:rPr>
          <w:rFonts w:ascii="Arial" w:eastAsia="Arial" w:hAnsi="Arial" w:cs="Arial"/>
          <w:b/>
          <w:sz w:val="20"/>
          <w:szCs w:val="20"/>
        </w:rPr>
      </w:pPr>
    </w:p>
    <w:p w:rsidR="00F32CCC" w:rsidRDefault="00F32CCC">
      <w:pPr>
        <w:jc w:val="both"/>
        <w:rPr>
          <w:rFonts w:ascii="Arial" w:eastAsia="Arial" w:hAnsi="Arial" w:cs="Arial"/>
          <w:b/>
          <w:sz w:val="20"/>
          <w:szCs w:val="20"/>
        </w:rPr>
      </w:pPr>
    </w:p>
    <w:p w:rsidR="00EC6173" w:rsidRDefault="00C46541">
      <w:pPr>
        <w:jc w:val="both"/>
        <w:rPr>
          <w:rFonts w:ascii="Arial" w:eastAsia="Arial" w:hAnsi="Arial" w:cs="Arial"/>
          <w:b/>
          <w:sz w:val="20"/>
          <w:szCs w:val="20"/>
        </w:rPr>
      </w:pPr>
      <w:r>
        <w:rPr>
          <w:rFonts w:ascii="Arial" w:eastAsia="Arial" w:hAnsi="Arial" w:cs="Arial"/>
          <w:b/>
          <w:sz w:val="20"/>
          <w:szCs w:val="20"/>
        </w:rPr>
        <w:t>Hand signals for concrete pumping from the Concrete Pumping Health and Safety Guidelines</w:t>
      </w:r>
    </w:p>
    <w:p w:rsidR="00EC6173" w:rsidRDefault="00EC6173">
      <w:pPr>
        <w:jc w:val="both"/>
        <w:rPr>
          <w:rFonts w:ascii="Arial" w:eastAsia="Arial" w:hAnsi="Arial" w:cs="Arial"/>
          <w:b/>
          <w:sz w:val="20"/>
          <w:szCs w:val="20"/>
        </w:rPr>
      </w:pPr>
    </w:p>
    <w:p w:rsidR="00EC6173" w:rsidRDefault="00EC6173">
      <w:pPr>
        <w:jc w:val="center"/>
        <w:rPr>
          <w:rFonts w:ascii="Arial" w:eastAsia="Arial" w:hAnsi="Arial" w:cs="Arial"/>
          <w:b/>
          <w:sz w:val="20"/>
          <w:szCs w:val="20"/>
        </w:rPr>
      </w:pPr>
    </w:p>
    <w:p w:rsidR="00EC6173" w:rsidRDefault="00EC6173">
      <w:pPr>
        <w:jc w:val="center"/>
        <w:rPr>
          <w:rFonts w:ascii="Arial" w:eastAsia="Arial" w:hAnsi="Arial" w:cs="Arial"/>
          <w:b/>
          <w:sz w:val="20"/>
          <w:szCs w:val="20"/>
        </w:rPr>
      </w:pPr>
    </w:p>
    <w:p w:rsidR="00EC6173" w:rsidRDefault="00F32CCC">
      <w:pPr>
        <w:rPr>
          <w:rFonts w:ascii="Arial" w:eastAsia="Arial" w:hAnsi="Arial" w:cs="Arial"/>
          <w:b/>
          <w:sz w:val="20"/>
          <w:szCs w:val="20"/>
        </w:rPr>
      </w:pPr>
      <w:r>
        <w:rPr>
          <w:rFonts w:ascii="Arial" w:eastAsia="Arial" w:hAnsi="Arial" w:cs="Arial"/>
          <w:b/>
          <w:noProof/>
          <w:sz w:val="20"/>
          <w:szCs w:val="20"/>
        </w:rPr>
        <w:drawing>
          <wp:inline distT="0" distB="0" distL="0" distR="0" wp14:anchorId="2C15478C" wp14:editId="47669090">
            <wp:extent cx="8864600" cy="4231005"/>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11 at 7.10.39 PM.png"/>
                    <pic:cNvPicPr/>
                  </pic:nvPicPr>
                  <pic:blipFill>
                    <a:blip r:embed="rId12">
                      <a:extLst>
                        <a:ext uri="{28A0092B-C50C-407E-A947-70E740481C1C}">
                          <a14:useLocalDpi xmlns:a14="http://schemas.microsoft.com/office/drawing/2010/main" val="0"/>
                        </a:ext>
                      </a:extLst>
                    </a:blip>
                    <a:stretch>
                      <a:fillRect/>
                    </a:stretch>
                  </pic:blipFill>
                  <pic:spPr>
                    <a:xfrm>
                      <a:off x="0" y="0"/>
                      <a:ext cx="8864600" cy="4231005"/>
                    </a:xfrm>
                    <a:prstGeom prst="rect">
                      <a:avLst/>
                    </a:prstGeom>
                  </pic:spPr>
                </pic:pic>
              </a:graphicData>
            </a:graphic>
          </wp:inline>
        </w:drawing>
      </w:r>
      <w:r w:rsidR="00C46541">
        <w:br w:type="page"/>
      </w:r>
    </w:p>
    <w:p w:rsidR="00EC6173" w:rsidRDefault="00C46541">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lastRenderedPageBreak/>
        <w:t>Additional task information</w:t>
      </w:r>
    </w:p>
    <w:p w:rsidR="00EC6173" w:rsidRDefault="00EC6173">
      <w:pPr>
        <w:pBdr>
          <w:top w:val="nil"/>
          <w:left w:val="nil"/>
          <w:bottom w:val="nil"/>
          <w:right w:val="nil"/>
          <w:between w:val="nil"/>
        </w:pBdr>
        <w:rPr>
          <w:rFonts w:ascii="Arial" w:eastAsia="Arial" w:hAnsi="Arial" w:cs="Arial"/>
          <w:b/>
          <w:color w:val="000000"/>
          <w:sz w:val="20"/>
          <w:szCs w:val="20"/>
        </w:rPr>
      </w:pPr>
    </w:p>
    <w:p w:rsidR="00EC6173" w:rsidRDefault="00C46541">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Add any additional hazards or risks that you identify for this task that are not listed above.</w:t>
      </w:r>
    </w:p>
    <w:tbl>
      <w:tblPr>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0"/>
      </w:tblGrid>
      <w:tr w:rsidR="00EC6173" w:rsidTr="00ED5E35">
        <w:tc>
          <w:tcPr>
            <w:tcW w:w="13950" w:type="dxa"/>
            <w:shd w:val="clear" w:color="auto" w:fill="auto"/>
          </w:tcPr>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tc>
      </w:tr>
    </w:tbl>
    <w:p w:rsidR="00EC6173" w:rsidRDefault="00EC6173">
      <w:pPr>
        <w:rPr>
          <w:rFonts w:ascii="Arial" w:eastAsia="Arial" w:hAnsi="Arial" w:cs="Arial"/>
          <w:sz w:val="20"/>
          <w:szCs w:val="20"/>
        </w:rPr>
      </w:pPr>
    </w:p>
    <w:tbl>
      <w:tblPr>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36"/>
        <w:gridCol w:w="7340"/>
      </w:tblGrid>
      <w:tr w:rsidR="00F06373" w:rsidTr="00ED5E35">
        <w:trPr>
          <w:trHeight w:val="240"/>
        </w:trPr>
        <w:tc>
          <w:tcPr>
            <w:tcW w:w="6374" w:type="dxa"/>
            <w:tcBorders>
              <w:top w:val="nil"/>
              <w:left w:val="nil"/>
              <w:right w:val="nil"/>
            </w:tcBorders>
            <w:shd w:val="clear" w:color="auto" w:fill="auto"/>
          </w:tcPr>
          <w:p w:rsidR="00EC6173" w:rsidRPr="00ED5E35" w:rsidRDefault="00C46541" w:rsidP="00ED5E35">
            <w:pPr>
              <w:ind w:left="-107"/>
              <w:rPr>
                <w:rFonts w:ascii="Arial" w:eastAsia="Arial" w:hAnsi="Arial" w:cs="Arial"/>
                <w:sz w:val="20"/>
                <w:szCs w:val="20"/>
              </w:rPr>
            </w:pPr>
            <w:r w:rsidRPr="00ED5E35">
              <w:rPr>
                <w:rFonts w:ascii="Arial" w:eastAsia="Arial" w:hAnsi="Arial" w:cs="Arial"/>
                <w:sz w:val="20"/>
                <w:szCs w:val="20"/>
              </w:rPr>
              <w:t>PPE required:</w:t>
            </w:r>
          </w:p>
        </w:tc>
        <w:tc>
          <w:tcPr>
            <w:tcW w:w="236" w:type="dxa"/>
            <w:tcBorders>
              <w:top w:val="nil"/>
              <w:left w:val="nil"/>
              <w:bottom w:val="nil"/>
              <w:right w:val="nil"/>
            </w:tcBorders>
            <w:shd w:val="clear" w:color="auto" w:fill="auto"/>
          </w:tcPr>
          <w:p w:rsidR="00EC6173" w:rsidRPr="00ED5E35" w:rsidRDefault="00EC6173" w:rsidP="00ED5E35">
            <w:pPr>
              <w:ind w:left="-107"/>
              <w:rPr>
                <w:rFonts w:ascii="Arial" w:eastAsia="Arial" w:hAnsi="Arial" w:cs="Arial"/>
                <w:sz w:val="20"/>
                <w:szCs w:val="20"/>
              </w:rPr>
            </w:pPr>
          </w:p>
        </w:tc>
        <w:tc>
          <w:tcPr>
            <w:tcW w:w="7340" w:type="dxa"/>
            <w:tcBorders>
              <w:top w:val="nil"/>
              <w:left w:val="nil"/>
              <w:right w:val="nil"/>
            </w:tcBorders>
            <w:shd w:val="clear" w:color="auto" w:fill="auto"/>
          </w:tcPr>
          <w:p w:rsidR="00EC6173" w:rsidRPr="00ED5E35" w:rsidRDefault="00C46541" w:rsidP="00ED5E35">
            <w:pPr>
              <w:ind w:left="-107"/>
              <w:rPr>
                <w:rFonts w:ascii="Arial" w:eastAsia="Arial" w:hAnsi="Arial" w:cs="Arial"/>
                <w:sz w:val="20"/>
                <w:szCs w:val="20"/>
              </w:rPr>
            </w:pPr>
            <w:r w:rsidRPr="00ED5E35">
              <w:rPr>
                <w:rFonts w:ascii="Arial" w:eastAsia="Arial" w:hAnsi="Arial" w:cs="Arial"/>
                <w:sz w:val="20"/>
                <w:szCs w:val="20"/>
              </w:rPr>
              <w:t>Signage required:</w:t>
            </w:r>
          </w:p>
        </w:tc>
      </w:tr>
      <w:tr w:rsidR="00F06373" w:rsidTr="00ED5E35">
        <w:trPr>
          <w:trHeight w:val="220"/>
        </w:trPr>
        <w:tc>
          <w:tcPr>
            <w:tcW w:w="6374" w:type="dxa"/>
            <w:shd w:val="clear" w:color="auto" w:fill="auto"/>
          </w:tcPr>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tc>
        <w:tc>
          <w:tcPr>
            <w:tcW w:w="236" w:type="dxa"/>
            <w:tcBorders>
              <w:top w:val="nil"/>
              <w:bottom w:val="nil"/>
            </w:tcBorders>
            <w:shd w:val="clear" w:color="auto" w:fill="auto"/>
          </w:tcPr>
          <w:p w:rsidR="00EC6173" w:rsidRPr="00ED5E35" w:rsidRDefault="00EC6173">
            <w:pPr>
              <w:rPr>
                <w:rFonts w:ascii="Arial" w:eastAsia="Arial" w:hAnsi="Arial" w:cs="Arial"/>
                <w:sz w:val="20"/>
                <w:szCs w:val="20"/>
              </w:rPr>
            </w:pPr>
          </w:p>
        </w:tc>
        <w:tc>
          <w:tcPr>
            <w:tcW w:w="7340" w:type="dxa"/>
            <w:shd w:val="clear" w:color="auto" w:fill="auto"/>
          </w:tcPr>
          <w:p w:rsidR="00EC6173" w:rsidRPr="00ED5E35" w:rsidRDefault="00EC6173">
            <w:pPr>
              <w:rPr>
                <w:rFonts w:ascii="Arial" w:eastAsia="Arial" w:hAnsi="Arial" w:cs="Arial"/>
                <w:sz w:val="20"/>
                <w:szCs w:val="20"/>
              </w:rPr>
            </w:pPr>
          </w:p>
        </w:tc>
      </w:tr>
    </w:tbl>
    <w:p w:rsidR="00EC6173" w:rsidRDefault="00C46541">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Work method statement</w:t>
      </w:r>
    </w:p>
    <w:p w:rsidR="00EC6173" w:rsidRDefault="00EC6173">
      <w:pPr>
        <w:rPr>
          <w:rFonts w:ascii="Arial" w:eastAsia="Arial" w:hAnsi="Arial" w:cs="Arial"/>
          <w:sz w:val="20"/>
          <w:szCs w:val="20"/>
        </w:rPr>
      </w:pPr>
    </w:p>
    <w:tbl>
      <w:tblPr>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7"/>
        <w:gridCol w:w="743"/>
      </w:tblGrid>
      <w:tr w:rsidR="00EC6173" w:rsidTr="00ED5E35">
        <w:trPr>
          <w:trHeight w:val="280"/>
        </w:trPr>
        <w:tc>
          <w:tcPr>
            <w:tcW w:w="13207" w:type="dxa"/>
            <w:tcBorders>
              <w:top w:val="nil"/>
              <w:left w:val="nil"/>
              <w:right w:val="nil"/>
            </w:tcBorders>
            <w:shd w:val="clear" w:color="auto" w:fill="auto"/>
          </w:tcPr>
          <w:p w:rsidR="00EC6173" w:rsidRPr="00ED5E35" w:rsidRDefault="00C46541" w:rsidP="00ED5E35">
            <w:pPr>
              <w:pBdr>
                <w:top w:val="nil"/>
                <w:left w:val="nil"/>
                <w:bottom w:val="nil"/>
                <w:right w:val="nil"/>
                <w:between w:val="nil"/>
              </w:pBdr>
              <w:ind w:left="-107"/>
              <w:rPr>
                <w:rFonts w:ascii="Arial" w:eastAsia="Arial" w:hAnsi="Arial" w:cs="Arial"/>
                <w:color w:val="000000"/>
                <w:sz w:val="20"/>
                <w:szCs w:val="20"/>
              </w:rPr>
            </w:pPr>
            <w:r w:rsidRPr="00ED5E35">
              <w:rPr>
                <w:rFonts w:ascii="Arial" w:eastAsia="Arial" w:hAnsi="Arial" w:cs="Arial"/>
                <w:color w:val="000000"/>
                <w:sz w:val="20"/>
                <w:szCs w:val="20"/>
              </w:rPr>
              <w:t>Describe how you plan to carry out the task by listing the step by step process e.g. 1. Arrive on site, 2. unload truck, 3. build scaffold etc.</w:t>
            </w:r>
          </w:p>
        </w:tc>
        <w:tc>
          <w:tcPr>
            <w:tcW w:w="743" w:type="dxa"/>
            <w:tcBorders>
              <w:top w:val="nil"/>
              <w:left w:val="nil"/>
              <w:bottom w:val="nil"/>
              <w:right w:val="nil"/>
            </w:tcBorders>
            <w:shd w:val="clear" w:color="auto" w:fill="auto"/>
          </w:tcPr>
          <w:p w:rsidR="00EC6173" w:rsidRPr="00ED5E35" w:rsidRDefault="00C46541" w:rsidP="00ED5E35">
            <w:pPr>
              <w:jc w:val="center"/>
              <w:rPr>
                <w:rFonts w:ascii="Arial" w:eastAsia="Arial" w:hAnsi="Arial" w:cs="Arial"/>
                <w:sz w:val="20"/>
                <w:szCs w:val="20"/>
              </w:rPr>
            </w:pPr>
            <w:r w:rsidRPr="00ED5E35">
              <w:rPr>
                <w:rFonts w:ascii="Arial" w:eastAsia="Arial" w:hAnsi="Arial" w:cs="Arial"/>
                <w:sz w:val="20"/>
                <w:szCs w:val="20"/>
              </w:rPr>
              <w:t>Done</w:t>
            </w:r>
          </w:p>
        </w:tc>
      </w:tr>
      <w:tr w:rsidR="00EC6173" w:rsidTr="00ED5E35">
        <w:trPr>
          <w:trHeight w:val="560"/>
        </w:trPr>
        <w:tc>
          <w:tcPr>
            <w:tcW w:w="13207" w:type="dxa"/>
            <w:shd w:val="clear" w:color="auto" w:fill="auto"/>
          </w:tcPr>
          <w:p w:rsidR="00EC6173" w:rsidRPr="00ED5E35" w:rsidRDefault="00EC6173" w:rsidP="00ED5E35">
            <w:pPr>
              <w:numPr>
                <w:ilvl w:val="0"/>
                <w:numId w:val="2"/>
              </w:numPr>
              <w:pBdr>
                <w:top w:val="nil"/>
                <w:left w:val="nil"/>
                <w:bottom w:val="nil"/>
                <w:right w:val="nil"/>
                <w:between w:val="nil"/>
              </w:pBdr>
              <w:ind w:left="319"/>
              <w:rPr>
                <w:rFonts w:ascii="Arial" w:eastAsia="Arial" w:hAnsi="Arial" w:cs="Arial"/>
                <w:color w:val="000000"/>
                <w:sz w:val="20"/>
                <w:szCs w:val="20"/>
              </w:rPr>
            </w:pPr>
          </w:p>
        </w:tc>
        <w:tc>
          <w:tcPr>
            <w:tcW w:w="743" w:type="dxa"/>
            <w:tcBorders>
              <w:top w:val="nil"/>
              <w:bottom w:val="nil"/>
              <w:right w:val="nil"/>
            </w:tcBorders>
            <w:shd w:val="clear" w:color="auto" w:fill="auto"/>
            <w:vAlign w:val="center"/>
          </w:tcPr>
          <w:p w:rsidR="00EC6173" w:rsidRPr="00ED5E35" w:rsidRDefault="00C46541" w:rsidP="00ED5E35">
            <w:pPr>
              <w:jc w:val="center"/>
              <w:rPr>
                <w:rFonts w:ascii="Arial" w:eastAsia="Arial" w:hAnsi="Arial" w:cs="Arial"/>
                <w:sz w:val="20"/>
                <w:szCs w:val="20"/>
              </w:rPr>
            </w:pPr>
            <w:r w:rsidRPr="00ED5E35">
              <w:rPr>
                <w:rFonts w:ascii="Arial" w:eastAsia="Arial" w:hAnsi="Arial" w:cs="Arial"/>
                <w:sz w:val="20"/>
                <w:szCs w:val="20"/>
              </w:rPr>
              <w:t>☐</w:t>
            </w:r>
          </w:p>
        </w:tc>
      </w:tr>
      <w:tr w:rsidR="00EC6173" w:rsidTr="00ED5E35">
        <w:trPr>
          <w:trHeight w:val="560"/>
        </w:trPr>
        <w:tc>
          <w:tcPr>
            <w:tcW w:w="13207" w:type="dxa"/>
            <w:shd w:val="clear" w:color="auto" w:fill="auto"/>
          </w:tcPr>
          <w:p w:rsidR="00EC6173" w:rsidRPr="00ED5E35" w:rsidRDefault="00EC6173" w:rsidP="00ED5E35">
            <w:pPr>
              <w:numPr>
                <w:ilvl w:val="0"/>
                <w:numId w:val="2"/>
              </w:numPr>
              <w:pBdr>
                <w:top w:val="nil"/>
                <w:left w:val="nil"/>
                <w:bottom w:val="nil"/>
                <w:right w:val="nil"/>
                <w:between w:val="nil"/>
              </w:pBdr>
              <w:ind w:left="319"/>
              <w:rPr>
                <w:rFonts w:ascii="Arial" w:eastAsia="Arial" w:hAnsi="Arial" w:cs="Arial"/>
                <w:color w:val="000000"/>
                <w:sz w:val="20"/>
                <w:szCs w:val="20"/>
              </w:rPr>
            </w:pPr>
          </w:p>
        </w:tc>
        <w:tc>
          <w:tcPr>
            <w:tcW w:w="743" w:type="dxa"/>
            <w:tcBorders>
              <w:top w:val="nil"/>
              <w:bottom w:val="nil"/>
              <w:right w:val="nil"/>
            </w:tcBorders>
            <w:shd w:val="clear" w:color="auto" w:fill="auto"/>
            <w:vAlign w:val="center"/>
          </w:tcPr>
          <w:p w:rsidR="00EC6173" w:rsidRPr="00ED5E35" w:rsidRDefault="00C46541" w:rsidP="00ED5E35">
            <w:pPr>
              <w:jc w:val="center"/>
              <w:rPr>
                <w:rFonts w:ascii="Arial" w:eastAsia="Arial" w:hAnsi="Arial" w:cs="Arial"/>
                <w:sz w:val="20"/>
                <w:szCs w:val="20"/>
              </w:rPr>
            </w:pPr>
            <w:r w:rsidRPr="00ED5E35">
              <w:rPr>
                <w:rFonts w:ascii="Arial" w:eastAsia="Arial" w:hAnsi="Arial" w:cs="Arial"/>
                <w:sz w:val="20"/>
                <w:szCs w:val="20"/>
              </w:rPr>
              <w:t>☐</w:t>
            </w:r>
          </w:p>
        </w:tc>
      </w:tr>
      <w:tr w:rsidR="00EC6173" w:rsidTr="00ED5E35">
        <w:trPr>
          <w:trHeight w:val="560"/>
        </w:trPr>
        <w:tc>
          <w:tcPr>
            <w:tcW w:w="13207" w:type="dxa"/>
            <w:shd w:val="clear" w:color="auto" w:fill="auto"/>
          </w:tcPr>
          <w:p w:rsidR="00EC6173" w:rsidRPr="00ED5E35" w:rsidRDefault="00EC6173" w:rsidP="00ED5E35">
            <w:pPr>
              <w:numPr>
                <w:ilvl w:val="0"/>
                <w:numId w:val="2"/>
              </w:numPr>
              <w:pBdr>
                <w:top w:val="nil"/>
                <w:left w:val="nil"/>
                <w:bottom w:val="nil"/>
                <w:right w:val="nil"/>
                <w:between w:val="nil"/>
              </w:pBdr>
              <w:ind w:left="319"/>
              <w:rPr>
                <w:rFonts w:ascii="Arial" w:eastAsia="Arial" w:hAnsi="Arial" w:cs="Arial"/>
                <w:color w:val="000000"/>
                <w:sz w:val="20"/>
                <w:szCs w:val="20"/>
              </w:rPr>
            </w:pPr>
          </w:p>
        </w:tc>
        <w:tc>
          <w:tcPr>
            <w:tcW w:w="743" w:type="dxa"/>
            <w:tcBorders>
              <w:top w:val="nil"/>
              <w:bottom w:val="nil"/>
              <w:right w:val="nil"/>
            </w:tcBorders>
            <w:shd w:val="clear" w:color="auto" w:fill="auto"/>
            <w:vAlign w:val="center"/>
          </w:tcPr>
          <w:p w:rsidR="00EC6173" w:rsidRPr="00ED5E35" w:rsidRDefault="00C46541" w:rsidP="00ED5E35">
            <w:pPr>
              <w:jc w:val="center"/>
              <w:rPr>
                <w:rFonts w:ascii="Arial" w:eastAsia="Arial" w:hAnsi="Arial" w:cs="Arial"/>
                <w:sz w:val="20"/>
                <w:szCs w:val="20"/>
              </w:rPr>
            </w:pPr>
            <w:r w:rsidRPr="00ED5E35">
              <w:rPr>
                <w:rFonts w:ascii="Arial" w:eastAsia="Arial" w:hAnsi="Arial" w:cs="Arial"/>
                <w:sz w:val="20"/>
                <w:szCs w:val="20"/>
              </w:rPr>
              <w:t>☐</w:t>
            </w:r>
          </w:p>
        </w:tc>
      </w:tr>
      <w:tr w:rsidR="00EC6173" w:rsidTr="00ED5E35">
        <w:trPr>
          <w:trHeight w:val="560"/>
        </w:trPr>
        <w:tc>
          <w:tcPr>
            <w:tcW w:w="13207" w:type="dxa"/>
            <w:shd w:val="clear" w:color="auto" w:fill="auto"/>
          </w:tcPr>
          <w:p w:rsidR="00EC6173" w:rsidRPr="00ED5E35" w:rsidRDefault="00EC6173" w:rsidP="00ED5E35">
            <w:pPr>
              <w:numPr>
                <w:ilvl w:val="0"/>
                <w:numId w:val="2"/>
              </w:numPr>
              <w:pBdr>
                <w:top w:val="nil"/>
                <w:left w:val="nil"/>
                <w:bottom w:val="nil"/>
                <w:right w:val="nil"/>
                <w:between w:val="nil"/>
              </w:pBdr>
              <w:ind w:left="319"/>
              <w:rPr>
                <w:rFonts w:ascii="Arial" w:eastAsia="Arial" w:hAnsi="Arial" w:cs="Arial"/>
                <w:color w:val="000000"/>
                <w:sz w:val="20"/>
                <w:szCs w:val="20"/>
              </w:rPr>
            </w:pPr>
          </w:p>
        </w:tc>
        <w:tc>
          <w:tcPr>
            <w:tcW w:w="743" w:type="dxa"/>
            <w:tcBorders>
              <w:top w:val="nil"/>
              <w:bottom w:val="nil"/>
              <w:right w:val="nil"/>
            </w:tcBorders>
            <w:shd w:val="clear" w:color="auto" w:fill="auto"/>
            <w:vAlign w:val="center"/>
          </w:tcPr>
          <w:p w:rsidR="00EC6173" w:rsidRPr="00ED5E35" w:rsidRDefault="00C46541" w:rsidP="00ED5E35">
            <w:pPr>
              <w:jc w:val="center"/>
              <w:rPr>
                <w:rFonts w:ascii="Arial" w:eastAsia="Arial" w:hAnsi="Arial" w:cs="Arial"/>
                <w:sz w:val="20"/>
                <w:szCs w:val="20"/>
              </w:rPr>
            </w:pPr>
            <w:r w:rsidRPr="00ED5E35">
              <w:rPr>
                <w:rFonts w:ascii="Arial" w:eastAsia="Arial" w:hAnsi="Arial" w:cs="Arial"/>
                <w:sz w:val="20"/>
                <w:szCs w:val="20"/>
              </w:rPr>
              <w:t>☐</w:t>
            </w:r>
          </w:p>
        </w:tc>
      </w:tr>
      <w:tr w:rsidR="00EC6173" w:rsidTr="00ED5E35">
        <w:trPr>
          <w:trHeight w:val="560"/>
        </w:trPr>
        <w:tc>
          <w:tcPr>
            <w:tcW w:w="13207" w:type="dxa"/>
            <w:shd w:val="clear" w:color="auto" w:fill="auto"/>
          </w:tcPr>
          <w:p w:rsidR="00EC6173" w:rsidRPr="00ED5E35" w:rsidRDefault="00EC6173" w:rsidP="00ED5E35">
            <w:pPr>
              <w:numPr>
                <w:ilvl w:val="0"/>
                <w:numId w:val="2"/>
              </w:numPr>
              <w:pBdr>
                <w:top w:val="nil"/>
                <w:left w:val="nil"/>
                <w:bottom w:val="nil"/>
                <w:right w:val="nil"/>
                <w:between w:val="nil"/>
              </w:pBdr>
              <w:ind w:left="319"/>
              <w:rPr>
                <w:rFonts w:ascii="Arial" w:eastAsia="Arial" w:hAnsi="Arial" w:cs="Arial"/>
                <w:color w:val="000000"/>
                <w:sz w:val="20"/>
                <w:szCs w:val="20"/>
              </w:rPr>
            </w:pPr>
          </w:p>
        </w:tc>
        <w:tc>
          <w:tcPr>
            <w:tcW w:w="743" w:type="dxa"/>
            <w:tcBorders>
              <w:top w:val="nil"/>
              <w:bottom w:val="nil"/>
              <w:right w:val="nil"/>
            </w:tcBorders>
            <w:shd w:val="clear" w:color="auto" w:fill="auto"/>
            <w:vAlign w:val="center"/>
          </w:tcPr>
          <w:p w:rsidR="00EC6173" w:rsidRPr="00ED5E35" w:rsidRDefault="00C46541" w:rsidP="00ED5E35">
            <w:pPr>
              <w:jc w:val="center"/>
              <w:rPr>
                <w:rFonts w:ascii="Arial" w:eastAsia="Arial" w:hAnsi="Arial" w:cs="Arial"/>
                <w:sz w:val="20"/>
                <w:szCs w:val="20"/>
              </w:rPr>
            </w:pPr>
            <w:r w:rsidRPr="00ED5E35">
              <w:rPr>
                <w:rFonts w:ascii="Arial" w:eastAsia="Arial" w:hAnsi="Arial" w:cs="Arial"/>
                <w:sz w:val="20"/>
                <w:szCs w:val="20"/>
              </w:rPr>
              <w:t>☐</w:t>
            </w:r>
          </w:p>
        </w:tc>
      </w:tr>
      <w:tr w:rsidR="00EC6173" w:rsidTr="00ED5E35">
        <w:trPr>
          <w:trHeight w:val="560"/>
        </w:trPr>
        <w:tc>
          <w:tcPr>
            <w:tcW w:w="13207" w:type="dxa"/>
            <w:shd w:val="clear" w:color="auto" w:fill="auto"/>
          </w:tcPr>
          <w:p w:rsidR="00EC6173" w:rsidRPr="00ED5E35" w:rsidRDefault="00EC6173" w:rsidP="00ED5E35">
            <w:pPr>
              <w:numPr>
                <w:ilvl w:val="0"/>
                <w:numId w:val="2"/>
              </w:numPr>
              <w:pBdr>
                <w:top w:val="nil"/>
                <w:left w:val="nil"/>
                <w:bottom w:val="nil"/>
                <w:right w:val="nil"/>
                <w:between w:val="nil"/>
              </w:pBdr>
              <w:ind w:left="319"/>
              <w:rPr>
                <w:rFonts w:ascii="Arial" w:eastAsia="Arial" w:hAnsi="Arial" w:cs="Arial"/>
                <w:color w:val="000000"/>
                <w:sz w:val="20"/>
                <w:szCs w:val="20"/>
              </w:rPr>
            </w:pPr>
          </w:p>
        </w:tc>
        <w:tc>
          <w:tcPr>
            <w:tcW w:w="743" w:type="dxa"/>
            <w:tcBorders>
              <w:top w:val="nil"/>
              <w:bottom w:val="nil"/>
              <w:right w:val="nil"/>
            </w:tcBorders>
            <w:shd w:val="clear" w:color="auto" w:fill="auto"/>
            <w:vAlign w:val="center"/>
          </w:tcPr>
          <w:p w:rsidR="00EC6173" w:rsidRPr="00ED5E35" w:rsidRDefault="00C46541" w:rsidP="00ED5E35">
            <w:pPr>
              <w:jc w:val="center"/>
              <w:rPr>
                <w:rFonts w:ascii="Arial" w:eastAsia="Arial" w:hAnsi="Arial" w:cs="Arial"/>
                <w:sz w:val="20"/>
                <w:szCs w:val="20"/>
              </w:rPr>
            </w:pPr>
            <w:r w:rsidRPr="00ED5E35">
              <w:rPr>
                <w:rFonts w:ascii="Arial" w:eastAsia="Arial" w:hAnsi="Arial" w:cs="Arial"/>
                <w:sz w:val="20"/>
                <w:szCs w:val="20"/>
              </w:rPr>
              <w:t>☐</w:t>
            </w:r>
          </w:p>
        </w:tc>
      </w:tr>
      <w:tr w:rsidR="00EC6173" w:rsidTr="00ED5E35">
        <w:trPr>
          <w:trHeight w:val="560"/>
        </w:trPr>
        <w:tc>
          <w:tcPr>
            <w:tcW w:w="13207" w:type="dxa"/>
            <w:shd w:val="clear" w:color="auto" w:fill="auto"/>
          </w:tcPr>
          <w:p w:rsidR="00EC6173" w:rsidRPr="00ED5E35" w:rsidRDefault="00EC6173" w:rsidP="00ED5E35">
            <w:pPr>
              <w:numPr>
                <w:ilvl w:val="0"/>
                <w:numId w:val="2"/>
              </w:numPr>
              <w:pBdr>
                <w:top w:val="nil"/>
                <w:left w:val="nil"/>
                <w:bottom w:val="nil"/>
                <w:right w:val="nil"/>
                <w:between w:val="nil"/>
              </w:pBdr>
              <w:ind w:left="319"/>
              <w:rPr>
                <w:rFonts w:ascii="Arial" w:eastAsia="Arial" w:hAnsi="Arial" w:cs="Arial"/>
                <w:color w:val="000000"/>
                <w:sz w:val="20"/>
                <w:szCs w:val="20"/>
              </w:rPr>
            </w:pPr>
          </w:p>
        </w:tc>
        <w:tc>
          <w:tcPr>
            <w:tcW w:w="743" w:type="dxa"/>
            <w:tcBorders>
              <w:top w:val="nil"/>
              <w:bottom w:val="nil"/>
              <w:right w:val="nil"/>
            </w:tcBorders>
            <w:shd w:val="clear" w:color="auto" w:fill="auto"/>
            <w:vAlign w:val="center"/>
          </w:tcPr>
          <w:p w:rsidR="00EC6173" w:rsidRPr="00ED5E35" w:rsidRDefault="00C46541" w:rsidP="00ED5E35">
            <w:pPr>
              <w:jc w:val="center"/>
              <w:rPr>
                <w:rFonts w:ascii="Arial" w:eastAsia="Arial" w:hAnsi="Arial" w:cs="Arial"/>
                <w:sz w:val="20"/>
                <w:szCs w:val="20"/>
              </w:rPr>
            </w:pPr>
            <w:r w:rsidRPr="00ED5E35">
              <w:rPr>
                <w:rFonts w:ascii="Arial" w:eastAsia="Arial" w:hAnsi="Arial" w:cs="Arial"/>
                <w:sz w:val="20"/>
                <w:szCs w:val="20"/>
              </w:rPr>
              <w:t>☐</w:t>
            </w:r>
          </w:p>
        </w:tc>
      </w:tr>
      <w:tr w:rsidR="00EC6173" w:rsidTr="00ED5E35">
        <w:trPr>
          <w:trHeight w:val="560"/>
        </w:trPr>
        <w:tc>
          <w:tcPr>
            <w:tcW w:w="13207" w:type="dxa"/>
            <w:shd w:val="clear" w:color="auto" w:fill="auto"/>
          </w:tcPr>
          <w:p w:rsidR="00EC6173" w:rsidRPr="00ED5E35" w:rsidRDefault="00EC6173" w:rsidP="00ED5E35">
            <w:pPr>
              <w:numPr>
                <w:ilvl w:val="0"/>
                <w:numId w:val="2"/>
              </w:numPr>
              <w:pBdr>
                <w:top w:val="nil"/>
                <w:left w:val="nil"/>
                <w:bottom w:val="nil"/>
                <w:right w:val="nil"/>
                <w:between w:val="nil"/>
              </w:pBdr>
              <w:ind w:left="319"/>
              <w:rPr>
                <w:rFonts w:ascii="Arial" w:eastAsia="Arial" w:hAnsi="Arial" w:cs="Arial"/>
                <w:color w:val="000000"/>
                <w:sz w:val="20"/>
                <w:szCs w:val="20"/>
              </w:rPr>
            </w:pPr>
          </w:p>
        </w:tc>
        <w:tc>
          <w:tcPr>
            <w:tcW w:w="743" w:type="dxa"/>
            <w:tcBorders>
              <w:top w:val="nil"/>
              <w:bottom w:val="nil"/>
              <w:right w:val="nil"/>
            </w:tcBorders>
            <w:shd w:val="clear" w:color="auto" w:fill="auto"/>
            <w:vAlign w:val="center"/>
          </w:tcPr>
          <w:p w:rsidR="00EC6173" w:rsidRPr="00ED5E35" w:rsidRDefault="00C46541" w:rsidP="00ED5E35">
            <w:pPr>
              <w:jc w:val="center"/>
              <w:rPr>
                <w:rFonts w:ascii="Arial" w:eastAsia="Arial" w:hAnsi="Arial" w:cs="Arial"/>
                <w:sz w:val="20"/>
                <w:szCs w:val="20"/>
              </w:rPr>
            </w:pPr>
            <w:r w:rsidRPr="00ED5E35">
              <w:rPr>
                <w:rFonts w:ascii="Arial" w:eastAsia="Arial" w:hAnsi="Arial" w:cs="Arial"/>
                <w:sz w:val="20"/>
                <w:szCs w:val="20"/>
              </w:rPr>
              <w:t>☐</w:t>
            </w:r>
          </w:p>
        </w:tc>
      </w:tr>
      <w:tr w:rsidR="00EC6173" w:rsidTr="00ED5E35">
        <w:trPr>
          <w:trHeight w:val="560"/>
        </w:trPr>
        <w:tc>
          <w:tcPr>
            <w:tcW w:w="13207" w:type="dxa"/>
            <w:shd w:val="clear" w:color="auto" w:fill="auto"/>
          </w:tcPr>
          <w:p w:rsidR="00EC6173" w:rsidRPr="00ED5E35" w:rsidRDefault="00EC6173" w:rsidP="00ED5E35">
            <w:pPr>
              <w:numPr>
                <w:ilvl w:val="0"/>
                <w:numId w:val="2"/>
              </w:numPr>
              <w:pBdr>
                <w:top w:val="nil"/>
                <w:left w:val="nil"/>
                <w:bottom w:val="nil"/>
                <w:right w:val="nil"/>
                <w:between w:val="nil"/>
              </w:pBdr>
              <w:ind w:left="319"/>
              <w:rPr>
                <w:rFonts w:ascii="Arial" w:eastAsia="Arial" w:hAnsi="Arial" w:cs="Arial"/>
                <w:color w:val="000000"/>
                <w:sz w:val="20"/>
                <w:szCs w:val="20"/>
              </w:rPr>
            </w:pPr>
          </w:p>
        </w:tc>
        <w:tc>
          <w:tcPr>
            <w:tcW w:w="743" w:type="dxa"/>
            <w:tcBorders>
              <w:top w:val="nil"/>
              <w:bottom w:val="nil"/>
              <w:right w:val="nil"/>
            </w:tcBorders>
            <w:shd w:val="clear" w:color="auto" w:fill="auto"/>
            <w:vAlign w:val="center"/>
          </w:tcPr>
          <w:p w:rsidR="00EC6173" w:rsidRPr="00ED5E35" w:rsidRDefault="00C46541" w:rsidP="00ED5E35">
            <w:pPr>
              <w:jc w:val="center"/>
              <w:rPr>
                <w:rFonts w:ascii="Arial" w:eastAsia="Arial" w:hAnsi="Arial" w:cs="Arial"/>
                <w:sz w:val="20"/>
                <w:szCs w:val="20"/>
              </w:rPr>
            </w:pPr>
            <w:r w:rsidRPr="00ED5E35">
              <w:rPr>
                <w:rFonts w:ascii="Arial" w:eastAsia="Arial" w:hAnsi="Arial" w:cs="Arial"/>
                <w:sz w:val="20"/>
                <w:szCs w:val="20"/>
              </w:rPr>
              <w:t>☐</w:t>
            </w:r>
          </w:p>
        </w:tc>
      </w:tr>
      <w:tr w:rsidR="00EC6173" w:rsidTr="00ED5E35">
        <w:trPr>
          <w:trHeight w:val="560"/>
        </w:trPr>
        <w:tc>
          <w:tcPr>
            <w:tcW w:w="13207" w:type="dxa"/>
            <w:shd w:val="clear" w:color="auto" w:fill="auto"/>
          </w:tcPr>
          <w:p w:rsidR="00EC6173" w:rsidRPr="00ED5E35" w:rsidRDefault="00EC6173" w:rsidP="00ED5E35">
            <w:pPr>
              <w:numPr>
                <w:ilvl w:val="0"/>
                <w:numId w:val="2"/>
              </w:numPr>
              <w:pBdr>
                <w:top w:val="nil"/>
                <w:left w:val="nil"/>
                <w:bottom w:val="nil"/>
                <w:right w:val="nil"/>
                <w:between w:val="nil"/>
              </w:pBdr>
              <w:ind w:left="319"/>
              <w:rPr>
                <w:rFonts w:ascii="Arial" w:eastAsia="Arial" w:hAnsi="Arial" w:cs="Arial"/>
                <w:color w:val="000000"/>
                <w:sz w:val="20"/>
                <w:szCs w:val="20"/>
              </w:rPr>
            </w:pPr>
          </w:p>
        </w:tc>
        <w:tc>
          <w:tcPr>
            <w:tcW w:w="743" w:type="dxa"/>
            <w:tcBorders>
              <w:top w:val="nil"/>
              <w:bottom w:val="nil"/>
              <w:right w:val="nil"/>
            </w:tcBorders>
            <w:shd w:val="clear" w:color="auto" w:fill="auto"/>
            <w:vAlign w:val="center"/>
          </w:tcPr>
          <w:p w:rsidR="00EC6173" w:rsidRPr="00ED5E35" w:rsidRDefault="00C46541" w:rsidP="00ED5E35">
            <w:pPr>
              <w:jc w:val="center"/>
              <w:rPr>
                <w:rFonts w:ascii="Arial" w:eastAsia="Arial" w:hAnsi="Arial" w:cs="Arial"/>
                <w:sz w:val="20"/>
                <w:szCs w:val="20"/>
              </w:rPr>
            </w:pPr>
            <w:r w:rsidRPr="00ED5E35">
              <w:rPr>
                <w:rFonts w:ascii="Arial" w:eastAsia="Arial" w:hAnsi="Arial" w:cs="Arial"/>
                <w:sz w:val="20"/>
                <w:szCs w:val="20"/>
              </w:rPr>
              <w:t>☐</w:t>
            </w:r>
          </w:p>
        </w:tc>
      </w:tr>
      <w:tr w:rsidR="00EC6173" w:rsidTr="00ED5E35">
        <w:trPr>
          <w:trHeight w:val="560"/>
        </w:trPr>
        <w:tc>
          <w:tcPr>
            <w:tcW w:w="13207" w:type="dxa"/>
            <w:shd w:val="clear" w:color="auto" w:fill="auto"/>
          </w:tcPr>
          <w:p w:rsidR="00EC6173" w:rsidRPr="00ED5E35" w:rsidRDefault="00EC6173" w:rsidP="00ED5E35">
            <w:pPr>
              <w:numPr>
                <w:ilvl w:val="0"/>
                <w:numId w:val="2"/>
              </w:numPr>
              <w:pBdr>
                <w:top w:val="nil"/>
                <w:left w:val="nil"/>
                <w:bottom w:val="nil"/>
                <w:right w:val="nil"/>
                <w:between w:val="nil"/>
              </w:pBdr>
              <w:ind w:left="319"/>
              <w:rPr>
                <w:rFonts w:ascii="Arial" w:eastAsia="Arial" w:hAnsi="Arial" w:cs="Arial"/>
                <w:color w:val="000000"/>
                <w:sz w:val="20"/>
                <w:szCs w:val="20"/>
              </w:rPr>
            </w:pPr>
          </w:p>
        </w:tc>
        <w:tc>
          <w:tcPr>
            <w:tcW w:w="743" w:type="dxa"/>
            <w:tcBorders>
              <w:top w:val="nil"/>
              <w:bottom w:val="nil"/>
              <w:right w:val="nil"/>
            </w:tcBorders>
            <w:shd w:val="clear" w:color="auto" w:fill="auto"/>
            <w:vAlign w:val="center"/>
          </w:tcPr>
          <w:p w:rsidR="00EC6173" w:rsidRPr="00ED5E35" w:rsidRDefault="00C46541" w:rsidP="00ED5E35">
            <w:pPr>
              <w:jc w:val="center"/>
              <w:rPr>
                <w:rFonts w:ascii="Arial" w:eastAsia="Arial" w:hAnsi="Arial" w:cs="Arial"/>
                <w:sz w:val="20"/>
                <w:szCs w:val="20"/>
              </w:rPr>
            </w:pPr>
            <w:r w:rsidRPr="00ED5E35">
              <w:rPr>
                <w:rFonts w:ascii="Arial" w:eastAsia="Arial" w:hAnsi="Arial" w:cs="Arial"/>
                <w:sz w:val="20"/>
                <w:szCs w:val="20"/>
              </w:rPr>
              <w:t>☐</w:t>
            </w:r>
          </w:p>
        </w:tc>
      </w:tr>
      <w:tr w:rsidR="00EC6173" w:rsidTr="00ED5E35">
        <w:trPr>
          <w:trHeight w:val="560"/>
        </w:trPr>
        <w:tc>
          <w:tcPr>
            <w:tcW w:w="13207" w:type="dxa"/>
            <w:shd w:val="clear" w:color="auto" w:fill="auto"/>
          </w:tcPr>
          <w:p w:rsidR="00EC6173" w:rsidRPr="00ED5E35" w:rsidRDefault="00EC6173" w:rsidP="00ED5E35">
            <w:pPr>
              <w:numPr>
                <w:ilvl w:val="0"/>
                <w:numId w:val="2"/>
              </w:numPr>
              <w:pBdr>
                <w:top w:val="nil"/>
                <w:left w:val="nil"/>
                <w:bottom w:val="nil"/>
                <w:right w:val="nil"/>
                <w:between w:val="nil"/>
              </w:pBdr>
              <w:ind w:left="319"/>
              <w:rPr>
                <w:rFonts w:ascii="Arial" w:eastAsia="Arial" w:hAnsi="Arial" w:cs="Arial"/>
                <w:color w:val="000000"/>
                <w:sz w:val="20"/>
                <w:szCs w:val="20"/>
              </w:rPr>
            </w:pPr>
          </w:p>
        </w:tc>
        <w:tc>
          <w:tcPr>
            <w:tcW w:w="743" w:type="dxa"/>
            <w:tcBorders>
              <w:top w:val="nil"/>
              <w:bottom w:val="nil"/>
              <w:right w:val="nil"/>
            </w:tcBorders>
            <w:shd w:val="clear" w:color="auto" w:fill="auto"/>
            <w:vAlign w:val="center"/>
          </w:tcPr>
          <w:p w:rsidR="00EC6173" w:rsidRPr="00ED5E35" w:rsidRDefault="00C46541" w:rsidP="00ED5E35">
            <w:pPr>
              <w:jc w:val="center"/>
              <w:rPr>
                <w:rFonts w:ascii="Arial" w:eastAsia="Arial" w:hAnsi="Arial" w:cs="Arial"/>
                <w:sz w:val="20"/>
                <w:szCs w:val="20"/>
              </w:rPr>
            </w:pPr>
            <w:r w:rsidRPr="00ED5E35">
              <w:rPr>
                <w:rFonts w:ascii="Arial" w:eastAsia="Arial" w:hAnsi="Arial" w:cs="Arial"/>
                <w:sz w:val="20"/>
                <w:szCs w:val="20"/>
              </w:rPr>
              <w:t>☐</w:t>
            </w:r>
          </w:p>
        </w:tc>
      </w:tr>
      <w:tr w:rsidR="00EC6173" w:rsidTr="00ED5E35">
        <w:trPr>
          <w:trHeight w:val="560"/>
        </w:trPr>
        <w:tc>
          <w:tcPr>
            <w:tcW w:w="13207" w:type="dxa"/>
            <w:shd w:val="clear" w:color="auto" w:fill="auto"/>
          </w:tcPr>
          <w:p w:rsidR="00EC6173" w:rsidRPr="00ED5E35" w:rsidRDefault="00EC6173" w:rsidP="00ED5E35">
            <w:pPr>
              <w:numPr>
                <w:ilvl w:val="0"/>
                <w:numId w:val="2"/>
              </w:numPr>
              <w:pBdr>
                <w:top w:val="nil"/>
                <w:left w:val="nil"/>
                <w:bottom w:val="nil"/>
                <w:right w:val="nil"/>
                <w:between w:val="nil"/>
              </w:pBdr>
              <w:ind w:left="319"/>
              <w:rPr>
                <w:rFonts w:ascii="Arial" w:eastAsia="Arial" w:hAnsi="Arial" w:cs="Arial"/>
                <w:color w:val="000000"/>
                <w:sz w:val="20"/>
                <w:szCs w:val="20"/>
              </w:rPr>
            </w:pPr>
          </w:p>
        </w:tc>
        <w:tc>
          <w:tcPr>
            <w:tcW w:w="743" w:type="dxa"/>
            <w:tcBorders>
              <w:top w:val="nil"/>
              <w:bottom w:val="nil"/>
              <w:right w:val="nil"/>
            </w:tcBorders>
            <w:shd w:val="clear" w:color="auto" w:fill="auto"/>
            <w:vAlign w:val="center"/>
          </w:tcPr>
          <w:p w:rsidR="00EC6173" w:rsidRPr="00ED5E35" w:rsidRDefault="00C46541" w:rsidP="00ED5E35">
            <w:pPr>
              <w:jc w:val="center"/>
              <w:rPr>
                <w:rFonts w:ascii="Arial" w:eastAsia="Arial" w:hAnsi="Arial" w:cs="Arial"/>
                <w:sz w:val="20"/>
                <w:szCs w:val="20"/>
              </w:rPr>
            </w:pPr>
            <w:r w:rsidRPr="00ED5E35">
              <w:rPr>
                <w:rFonts w:ascii="Arial" w:eastAsia="Arial" w:hAnsi="Arial" w:cs="Arial"/>
                <w:sz w:val="20"/>
                <w:szCs w:val="20"/>
              </w:rPr>
              <w:t>☐</w:t>
            </w:r>
          </w:p>
        </w:tc>
      </w:tr>
    </w:tbl>
    <w:p w:rsidR="00EC6173" w:rsidRDefault="00EC6173">
      <w:pPr>
        <w:pBdr>
          <w:top w:val="nil"/>
          <w:left w:val="nil"/>
          <w:bottom w:val="nil"/>
          <w:right w:val="nil"/>
          <w:between w:val="nil"/>
        </w:pBdr>
        <w:rPr>
          <w:rFonts w:ascii="Arial" w:eastAsia="Arial" w:hAnsi="Arial" w:cs="Arial"/>
          <w:b/>
          <w:color w:val="000000"/>
          <w:sz w:val="20"/>
          <w:szCs w:val="20"/>
        </w:rPr>
      </w:pPr>
    </w:p>
    <w:p w:rsidR="00EC6173" w:rsidRDefault="00C46541">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lastRenderedPageBreak/>
        <w:t>Safety briefing</w:t>
      </w:r>
    </w:p>
    <w:p w:rsidR="00EC6173" w:rsidRDefault="00EC6173">
      <w:pPr>
        <w:pBdr>
          <w:top w:val="nil"/>
          <w:left w:val="nil"/>
          <w:bottom w:val="nil"/>
          <w:right w:val="nil"/>
          <w:between w:val="nil"/>
        </w:pBdr>
        <w:rPr>
          <w:rFonts w:ascii="Arial" w:eastAsia="Arial" w:hAnsi="Arial" w:cs="Arial"/>
          <w:b/>
          <w:color w:val="000000"/>
          <w:sz w:val="20"/>
          <w:szCs w:val="20"/>
        </w:rPr>
      </w:pPr>
    </w:p>
    <w:p w:rsidR="00EC6173" w:rsidRDefault="00C46541">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You must conduct a safety briefing with all workers involved in this task. Explain the identified hazards and associated risks, the controls that will be put in place, and the proposed work method.</w:t>
      </w:r>
    </w:p>
    <w:p w:rsidR="00EC6173" w:rsidRDefault="00EC6173">
      <w:pPr>
        <w:pBdr>
          <w:top w:val="nil"/>
          <w:left w:val="nil"/>
          <w:bottom w:val="nil"/>
          <w:right w:val="nil"/>
          <w:between w:val="nil"/>
        </w:pBdr>
        <w:rPr>
          <w:rFonts w:ascii="Arial" w:eastAsia="Arial" w:hAnsi="Arial" w:cs="Arial"/>
          <w:color w:val="000000"/>
          <w:sz w:val="20"/>
          <w:szCs w:val="20"/>
        </w:rPr>
      </w:pPr>
    </w:p>
    <w:tbl>
      <w:tblPr>
        <w:tblW w:w="13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236"/>
        <w:gridCol w:w="7462"/>
      </w:tblGrid>
      <w:tr w:rsidR="00F06373" w:rsidTr="00ED5E35">
        <w:tc>
          <w:tcPr>
            <w:tcW w:w="6237" w:type="dxa"/>
            <w:tcBorders>
              <w:top w:val="nil"/>
              <w:left w:val="nil"/>
              <w:right w:val="nil"/>
            </w:tcBorders>
            <w:shd w:val="clear" w:color="auto" w:fill="auto"/>
          </w:tcPr>
          <w:p w:rsidR="00EC6173" w:rsidRPr="00ED5E35" w:rsidRDefault="00C46541" w:rsidP="00ED5E35">
            <w:pPr>
              <w:ind w:left="-107"/>
              <w:rPr>
                <w:rFonts w:ascii="Arial" w:eastAsia="Arial" w:hAnsi="Arial" w:cs="Arial"/>
                <w:b/>
                <w:sz w:val="20"/>
                <w:szCs w:val="20"/>
              </w:rPr>
            </w:pPr>
            <w:r w:rsidRPr="00ED5E35">
              <w:rPr>
                <w:rFonts w:ascii="Arial" w:eastAsia="Arial" w:hAnsi="Arial" w:cs="Arial"/>
                <w:b/>
                <w:sz w:val="20"/>
                <w:szCs w:val="20"/>
              </w:rPr>
              <w:t>Name:</w:t>
            </w:r>
          </w:p>
          <w:p w:rsidR="00EC6173" w:rsidRPr="00ED5E35" w:rsidRDefault="00EC6173" w:rsidP="00ED5E35">
            <w:pPr>
              <w:ind w:left="-107"/>
              <w:rPr>
                <w:rFonts w:ascii="Arial" w:eastAsia="Arial" w:hAnsi="Arial" w:cs="Arial"/>
                <w:b/>
                <w:sz w:val="20"/>
                <w:szCs w:val="20"/>
              </w:rPr>
            </w:pPr>
          </w:p>
        </w:tc>
        <w:tc>
          <w:tcPr>
            <w:tcW w:w="236" w:type="dxa"/>
            <w:tcBorders>
              <w:top w:val="nil"/>
              <w:left w:val="nil"/>
              <w:bottom w:val="nil"/>
              <w:right w:val="nil"/>
            </w:tcBorders>
            <w:shd w:val="clear" w:color="auto" w:fill="auto"/>
          </w:tcPr>
          <w:p w:rsidR="00EC6173" w:rsidRPr="00ED5E35" w:rsidRDefault="00EC6173">
            <w:pPr>
              <w:rPr>
                <w:rFonts w:ascii="Arial" w:eastAsia="Arial" w:hAnsi="Arial" w:cs="Arial"/>
                <w:b/>
                <w:sz w:val="20"/>
                <w:szCs w:val="20"/>
              </w:rPr>
            </w:pPr>
          </w:p>
        </w:tc>
        <w:tc>
          <w:tcPr>
            <w:tcW w:w="7462" w:type="dxa"/>
            <w:tcBorders>
              <w:top w:val="nil"/>
              <w:left w:val="nil"/>
              <w:right w:val="nil"/>
            </w:tcBorders>
            <w:shd w:val="clear" w:color="auto" w:fill="auto"/>
          </w:tcPr>
          <w:p w:rsidR="00EC6173" w:rsidRPr="00ED5E35" w:rsidRDefault="00C46541" w:rsidP="00ED5E35">
            <w:pPr>
              <w:ind w:left="-66"/>
              <w:rPr>
                <w:rFonts w:ascii="Arial" w:eastAsia="Arial" w:hAnsi="Arial" w:cs="Arial"/>
                <w:b/>
                <w:sz w:val="20"/>
                <w:szCs w:val="20"/>
              </w:rPr>
            </w:pPr>
            <w:r w:rsidRPr="00ED5E35">
              <w:rPr>
                <w:rFonts w:ascii="Arial" w:eastAsia="Arial" w:hAnsi="Arial" w:cs="Arial"/>
                <w:b/>
                <w:sz w:val="20"/>
                <w:szCs w:val="20"/>
              </w:rPr>
              <w:t>Signature:</w:t>
            </w:r>
          </w:p>
        </w:tc>
      </w:tr>
      <w:tr w:rsidR="00F06373" w:rsidTr="00ED5E35">
        <w:trPr>
          <w:trHeight w:val="240"/>
        </w:trPr>
        <w:tc>
          <w:tcPr>
            <w:tcW w:w="6237" w:type="dxa"/>
            <w:tcBorders>
              <w:bottom w:val="single" w:sz="4" w:space="0" w:color="000000"/>
            </w:tcBorders>
            <w:shd w:val="clear" w:color="auto" w:fill="auto"/>
          </w:tcPr>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tc>
        <w:tc>
          <w:tcPr>
            <w:tcW w:w="236" w:type="dxa"/>
            <w:tcBorders>
              <w:top w:val="nil"/>
              <w:bottom w:val="nil"/>
            </w:tcBorders>
            <w:shd w:val="clear" w:color="auto" w:fill="auto"/>
          </w:tcPr>
          <w:p w:rsidR="00EC6173" w:rsidRPr="00ED5E35" w:rsidRDefault="00EC6173">
            <w:pPr>
              <w:rPr>
                <w:rFonts w:ascii="Arial" w:eastAsia="Arial" w:hAnsi="Arial" w:cs="Arial"/>
                <w:sz w:val="20"/>
                <w:szCs w:val="20"/>
              </w:rPr>
            </w:pPr>
          </w:p>
        </w:tc>
        <w:tc>
          <w:tcPr>
            <w:tcW w:w="7462" w:type="dxa"/>
            <w:tcBorders>
              <w:bottom w:val="single" w:sz="4" w:space="0" w:color="000000"/>
            </w:tcBorders>
            <w:shd w:val="clear" w:color="auto" w:fill="auto"/>
          </w:tcPr>
          <w:p w:rsidR="00EC6173" w:rsidRPr="00ED5E35" w:rsidRDefault="00EC6173">
            <w:pPr>
              <w:rPr>
                <w:rFonts w:ascii="Arial" w:eastAsia="Arial" w:hAnsi="Arial" w:cs="Arial"/>
                <w:sz w:val="20"/>
                <w:szCs w:val="20"/>
              </w:rPr>
            </w:pPr>
          </w:p>
        </w:tc>
      </w:tr>
      <w:tr w:rsidR="00F06373" w:rsidTr="00ED5E35">
        <w:trPr>
          <w:trHeight w:val="240"/>
        </w:trPr>
        <w:tc>
          <w:tcPr>
            <w:tcW w:w="6237" w:type="dxa"/>
            <w:shd w:val="clear" w:color="auto" w:fill="auto"/>
          </w:tcPr>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tc>
        <w:tc>
          <w:tcPr>
            <w:tcW w:w="236" w:type="dxa"/>
            <w:tcBorders>
              <w:top w:val="nil"/>
              <w:bottom w:val="nil"/>
            </w:tcBorders>
            <w:shd w:val="clear" w:color="auto" w:fill="auto"/>
          </w:tcPr>
          <w:p w:rsidR="00EC6173" w:rsidRPr="00ED5E35" w:rsidRDefault="00EC6173">
            <w:pPr>
              <w:rPr>
                <w:rFonts w:ascii="Arial" w:eastAsia="Arial" w:hAnsi="Arial" w:cs="Arial"/>
                <w:sz w:val="20"/>
                <w:szCs w:val="20"/>
              </w:rPr>
            </w:pPr>
          </w:p>
        </w:tc>
        <w:tc>
          <w:tcPr>
            <w:tcW w:w="7462" w:type="dxa"/>
            <w:shd w:val="clear" w:color="auto" w:fill="auto"/>
          </w:tcPr>
          <w:p w:rsidR="00EC6173" w:rsidRPr="00ED5E35" w:rsidRDefault="00EC6173">
            <w:pPr>
              <w:rPr>
                <w:rFonts w:ascii="Arial" w:eastAsia="Arial" w:hAnsi="Arial" w:cs="Arial"/>
                <w:sz w:val="20"/>
                <w:szCs w:val="20"/>
              </w:rPr>
            </w:pPr>
          </w:p>
        </w:tc>
      </w:tr>
      <w:tr w:rsidR="00F06373" w:rsidTr="00ED5E35">
        <w:trPr>
          <w:trHeight w:val="240"/>
        </w:trPr>
        <w:tc>
          <w:tcPr>
            <w:tcW w:w="6237" w:type="dxa"/>
            <w:shd w:val="clear" w:color="auto" w:fill="auto"/>
          </w:tcPr>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tc>
        <w:tc>
          <w:tcPr>
            <w:tcW w:w="236" w:type="dxa"/>
            <w:tcBorders>
              <w:top w:val="nil"/>
              <w:bottom w:val="nil"/>
            </w:tcBorders>
            <w:shd w:val="clear" w:color="auto" w:fill="auto"/>
          </w:tcPr>
          <w:p w:rsidR="00EC6173" w:rsidRPr="00ED5E35" w:rsidRDefault="00EC6173">
            <w:pPr>
              <w:rPr>
                <w:rFonts w:ascii="Arial" w:eastAsia="Arial" w:hAnsi="Arial" w:cs="Arial"/>
                <w:sz w:val="20"/>
                <w:szCs w:val="20"/>
              </w:rPr>
            </w:pPr>
          </w:p>
        </w:tc>
        <w:tc>
          <w:tcPr>
            <w:tcW w:w="7462" w:type="dxa"/>
            <w:shd w:val="clear" w:color="auto" w:fill="auto"/>
          </w:tcPr>
          <w:p w:rsidR="00EC6173" w:rsidRPr="00ED5E35" w:rsidRDefault="00EC6173">
            <w:pPr>
              <w:rPr>
                <w:rFonts w:ascii="Arial" w:eastAsia="Arial" w:hAnsi="Arial" w:cs="Arial"/>
                <w:sz w:val="20"/>
                <w:szCs w:val="20"/>
              </w:rPr>
            </w:pPr>
          </w:p>
        </w:tc>
      </w:tr>
      <w:tr w:rsidR="00F06373" w:rsidTr="00ED5E35">
        <w:trPr>
          <w:trHeight w:val="240"/>
        </w:trPr>
        <w:tc>
          <w:tcPr>
            <w:tcW w:w="6237" w:type="dxa"/>
            <w:shd w:val="clear" w:color="auto" w:fill="auto"/>
          </w:tcPr>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tc>
        <w:tc>
          <w:tcPr>
            <w:tcW w:w="236" w:type="dxa"/>
            <w:tcBorders>
              <w:top w:val="nil"/>
              <w:bottom w:val="nil"/>
            </w:tcBorders>
            <w:shd w:val="clear" w:color="auto" w:fill="auto"/>
          </w:tcPr>
          <w:p w:rsidR="00EC6173" w:rsidRPr="00ED5E35" w:rsidRDefault="00EC6173">
            <w:pPr>
              <w:rPr>
                <w:rFonts w:ascii="Arial" w:eastAsia="Arial" w:hAnsi="Arial" w:cs="Arial"/>
                <w:sz w:val="20"/>
                <w:szCs w:val="20"/>
              </w:rPr>
            </w:pPr>
          </w:p>
        </w:tc>
        <w:tc>
          <w:tcPr>
            <w:tcW w:w="7462" w:type="dxa"/>
            <w:shd w:val="clear" w:color="auto" w:fill="auto"/>
          </w:tcPr>
          <w:p w:rsidR="00EC6173" w:rsidRPr="00ED5E35" w:rsidRDefault="00EC6173">
            <w:pPr>
              <w:rPr>
                <w:rFonts w:ascii="Arial" w:eastAsia="Arial" w:hAnsi="Arial" w:cs="Arial"/>
                <w:sz w:val="20"/>
                <w:szCs w:val="20"/>
              </w:rPr>
            </w:pPr>
          </w:p>
        </w:tc>
      </w:tr>
      <w:tr w:rsidR="00F06373" w:rsidTr="00ED5E35">
        <w:trPr>
          <w:trHeight w:val="240"/>
        </w:trPr>
        <w:tc>
          <w:tcPr>
            <w:tcW w:w="6237" w:type="dxa"/>
            <w:shd w:val="clear" w:color="auto" w:fill="auto"/>
          </w:tcPr>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tc>
        <w:tc>
          <w:tcPr>
            <w:tcW w:w="236" w:type="dxa"/>
            <w:tcBorders>
              <w:top w:val="nil"/>
              <w:bottom w:val="nil"/>
            </w:tcBorders>
            <w:shd w:val="clear" w:color="auto" w:fill="auto"/>
          </w:tcPr>
          <w:p w:rsidR="00EC6173" w:rsidRPr="00ED5E35" w:rsidRDefault="00EC6173">
            <w:pPr>
              <w:rPr>
                <w:rFonts w:ascii="Arial" w:eastAsia="Arial" w:hAnsi="Arial" w:cs="Arial"/>
                <w:sz w:val="20"/>
                <w:szCs w:val="20"/>
              </w:rPr>
            </w:pPr>
          </w:p>
        </w:tc>
        <w:tc>
          <w:tcPr>
            <w:tcW w:w="7462" w:type="dxa"/>
            <w:shd w:val="clear" w:color="auto" w:fill="auto"/>
          </w:tcPr>
          <w:p w:rsidR="00EC6173" w:rsidRPr="00ED5E35" w:rsidRDefault="00EC6173">
            <w:pPr>
              <w:rPr>
                <w:rFonts w:ascii="Arial" w:eastAsia="Arial" w:hAnsi="Arial" w:cs="Arial"/>
                <w:sz w:val="20"/>
                <w:szCs w:val="20"/>
              </w:rPr>
            </w:pPr>
          </w:p>
        </w:tc>
      </w:tr>
      <w:tr w:rsidR="00F06373" w:rsidTr="00ED5E35">
        <w:trPr>
          <w:trHeight w:val="520"/>
        </w:trPr>
        <w:tc>
          <w:tcPr>
            <w:tcW w:w="6237" w:type="dxa"/>
            <w:shd w:val="clear" w:color="auto" w:fill="auto"/>
          </w:tcPr>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tc>
        <w:tc>
          <w:tcPr>
            <w:tcW w:w="236" w:type="dxa"/>
            <w:tcBorders>
              <w:top w:val="nil"/>
              <w:bottom w:val="nil"/>
            </w:tcBorders>
            <w:shd w:val="clear" w:color="auto" w:fill="auto"/>
          </w:tcPr>
          <w:p w:rsidR="00EC6173" w:rsidRPr="00ED5E35" w:rsidRDefault="00EC6173">
            <w:pPr>
              <w:rPr>
                <w:rFonts w:ascii="Arial" w:eastAsia="Arial" w:hAnsi="Arial" w:cs="Arial"/>
                <w:sz w:val="20"/>
                <w:szCs w:val="20"/>
              </w:rPr>
            </w:pPr>
          </w:p>
        </w:tc>
        <w:tc>
          <w:tcPr>
            <w:tcW w:w="7462" w:type="dxa"/>
            <w:shd w:val="clear" w:color="auto" w:fill="auto"/>
          </w:tcPr>
          <w:p w:rsidR="00EC6173" w:rsidRPr="00ED5E35" w:rsidRDefault="00EC6173">
            <w:pPr>
              <w:rPr>
                <w:rFonts w:ascii="Arial" w:eastAsia="Arial" w:hAnsi="Arial" w:cs="Arial"/>
                <w:sz w:val="20"/>
                <w:szCs w:val="20"/>
              </w:rPr>
            </w:pPr>
          </w:p>
        </w:tc>
      </w:tr>
      <w:tr w:rsidR="00F06373" w:rsidTr="00ED5E35">
        <w:trPr>
          <w:trHeight w:val="280"/>
        </w:trPr>
        <w:tc>
          <w:tcPr>
            <w:tcW w:w="6237" w:type="dxa"/>
            <w:shd w:val="clear" w:color="auto" w:fill="auto"/>
          </w:tcPr>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tc>
        <w:tc>
          <w:tcPr>
            <w:tcW w:w="236" w:type="dxa"/>
            <w:tcBorders>
              <w:top w:val="nil"/>
              <w:bottom w:val="nil"/>
            </w:tcBorders>
            <w:shd w:val="clear" w:color="auto" w:fill="auto"/>
          </w:tcPr>
          <w:p w:rsidR="00EC6173" w:rsidRPr="00ED5E35" w:rsidRDefault="00EC6173">
            <w:pPr>
              <w:rPr>
                <w:rFonts w:ascii="Arial" w:eastAsia="Arial" w:hAnsi="Arial" w:cs="Arial"/>
                <w:sz w:val="20"/>
                <w:szCs w:val="20"/>
              </w:rPr>
            </w:pPr>
          </w:p>
        </w:tc>
        <w:tc>
          <w:tcPr>
            <w:tcW w:w="7462" w:type="dxa"/>
            <w:shd w:val="clear" w:color="auto" w:fill="auto"/>
          </w:tcPr>
          <w:p w:rsidR="00EC6173" w:rsidRPr="00ED5E35" w:rsidRDefault="00EC6173">
            <w:pPr>
              <w:rPr>
                <w:rFonts w:ascii="Arial" w:eastAsia="Arial" w:hAnsi="Arial" w:cs="Arial"/>
                <w:sz w:val="20"/>
                <w:szCs w:val="20"/>
              </w:rPr>
            </w:pPr>
          </w:p>
        </w:tc>
      </w:tr>
      <w:tr w:rsidR="00F06373" w:rsidTr="00ED5E35">
        <w:trPr>
          <w:trHeight w:val="240"/>
        </w:trPr>
        <w:tc>
          <w:tcPr>
            <w:tcW w:w="6237" w:type="dxa"/>
            <w:shd w:val="clear" w:color="auto" w:fill="auto"/>
          </w:tcPr>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tc>
        <w:tc>
          <w:tcPr>
            <w:tcW w:w="236" w:type="dxa"/>
            <w:tcBorders>
              <w:top w:val="nil"/>
              <w:bottom w:val="nil"/>
            </w:tcBorders>
            <w:shd w:val="clear" w:color="auto" w:fill="auto"/>
          </w:tcPr>
          <w:p w:rsidR="00EC6173" w:rsidRPr="00ED5E35" w:rsidRDefault="00EC6173">
            <w:pPr>
              <w:rPr>
                <w:rFonts w:ascii="Arial" w:eastAsia="Arial" w:hAnsi="Arial" w:cs="Arial"/>
                <w:sz w:val="20"/>
                <w:szCs w:val="20"/>
              </w:rPr>
            </w:pPr>
          </w:p>
        </w:tc>
        <w:tc>
          <w:tcPr>
            <w:tcW w:w="7462" w:type="dxa"/>
            <w:shd w:val="clear" w:color="auto" w:fill="auto"/>
          </w:tcPr>
          <w:p w:rsidR="00EC6173" w:rsidRPr="00ED5E35" w:rsidRDefault="00EC6173">
            <w:pPr>
              <w:rPr>
                <w:rFonts w:ascii="Arial" w:eastAsia="Arial" w:hAnsi="Arial" w:cs="Arial"/>
                <w:sz w:val="20"/>
                <w:szCs w:val="20"/>
              </w:rPr>
            </w:pPr>
          </w:p>
        </w:tc>
      </w:tr>
      <w:tr w:rsidR="00F06373" w:rsidTr="00ED5E35">
        <w:trPr>
          <w:trHeight w:val="240"/>
        </w:trPr>
        <w:tc>
          <w:tcPr>
            <w:tcW w:w="6237" w:type="dxa"/>
            <w:shd w:val="clear" w:color="auto" w:fill="auto"/>
          </w:tcPr>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tc>
        <w:tc>
          <w:tcPr>
            <w:tcW w:w="236" w:type="dxa"/>
            <w:tcBorders>
              <w:top w:val="nil"/>
              <w:bottom w:val="nil"/>
            </w:tcBorders>
            <w:shd w:val="clear" w:color="auto" w:fill="auto"/>
          </w:tcPr>
          <w:p w:rsidR="00EC6173" w:rsidRPr="00ED5E35" w:rsidRDefault="00EC6173">
            <w:pPr>
              <w:rPr>
                <w:rFonts w:ascii="Arial" w:eastAsia="Arial" w:hAnsi="Arial" w:cs="Arial"/>
                <w:sz w:val="20"/>
                <w:szCs w:val="20"/>
              </w:rPr>
            </w:pPr>
          </w:p>
        </w:tc>
        <w:tc>
          <w:tcPr>
            <w:tcW w:w="7462" w:type="dxa"/>
            <w:shd w:val="clear" w:color="auto" w:fill="auto"/>
          </w:tcPr>
          <w:p w:rsidR="00EC6173" w:rsidRPr="00ED5E35" w:rsidRDefault="00EC6173">
            <w:pPr>
              <w:rPr>
                <w:rFonts w:ascii="Arial" w:eastAsia="Arial" w:hAnsi="Arial" w:cs="Arial"/>
                <w:sz w:val="20"/>
                <w:szCs w:val="20"/>
              </w:rPr>
            </w:pPr>
          </w:p>
        </w:tc>
      </w:tr>
      <w:tr w:rsidR="00F06373" w:rsidTr="00ED5E35">
        <w:trPr>
          <w:trHeight w:val="240"/>
        </w:trPr>
        <w:tc>
          <w:tcPr>
            <w:tcW w:w="6237" w:type="dxa"/>
            <w:shd w:val="clear" w:color="auto" w:fill="auto"/>
          </w:tcPr>
          <w:p w:rsidR="00EC6173" w:rsidRPr="00ED5E35" w:rsidRDefault="00EC6173">
            <w:pPr>
              <w:rPr>
                <w:rFonts w:ascii="Arial" w:eastAsia="Arial" w:hAnsi="Arial" w:cs="Arial"/>
                <w:sz w:val="20"/>
                <w:szCs w:val="20"/>
              </w:rPr>
            </w:pPr>
          </w:p>
          <w:p w:rsidR="00EC6173" w:rsidRPr="00ED5E35" w:rsidRDefault="00EC6173">
            <w:pPr>
              <w:rPr>
                <w:rFonts w:ascii="Arial" w:eastAsia="Arial" w:hAnsi="Arial" w:cs="Arial"/>
                <w:sz w:val="20"/>
                <w:szCs w:val="20"/>
              </w:rPr>
            </w:pPr>
          </w:p>
        </w:tc>
        <w:tc>
          <w:tcPr>
            <w:tcW w:w="236" w:type="dxa"/>
            <w:tcBorders>
              <w:top w:val="nil"/>
              <w:bottom w:val="nil"/>
            </w:tcBorders>
            <w:shd w:val="clear" w:color="auto" w:fill="auto"/>
          </w:tcPr>
          <w:p w:rsidR="00EC6173" w:rsidRPr="00ED5E35" w:rsidRDefault="00EC6173">
            <w:pPr>
              <w:rPr>
                <w:rFonts w:ascii="Arial" w:eastAsia="Arial" w:hAnsi="Arial" w:cs="Arial"/>
                <w:sz w:val="20"/>
                <w:szCs w:val="20"/>
              </w:rPr>
            </w:pPr>
          </w:p>
        </w:tc>
        <w:tc>
          <w:tcPr>
            <w:tcW w:w="7462" w:type="dxa"/>
            <w:shd w:val="clear" w:color="auto" w:fill="auto"/>
          </w:tcPr>
          <w:p w:rsidR="00EC6173" w:rsidRPr="00ED5E35" w:rsidRDefault="00EC6173">
            <w:pPr>
              <w:rPr>
                <w:rFonts w:ascii="Arial" w:eastAsia="Arial" w:hAnsi="Arial" w:cs="Arial"/>
                <w:sz w:val="20"/>
                <w:szCs w:val="20"/>
              </w:rPr>
            </w:pPr>
          </w:p>
        </w:tc>
      </w:tr>
    </w:tbl>
    <w:p w:rsidR="00EC6173" w:rsidRDefault="00EC6173">
      <w:pPr>
        <w:rPr>
          <w:rFonts w:ascii="Arial" w:eastAsia="Arial" w:hAnsi="Arial" w:cs="Arial"/>
          <w:sz w:val="20"/>
          <w:szCs w:val="20"/>
        </w:rPr>
      </w:pPr>
    </w:p>
    <w:tbl>
      <w:tblPr>
        <w:tblW w:w="13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1"/>
        <w:gridCol w:w="241"/>
        <w:gridCol w:w="6095"/>
        <w:gridCol w:w="236"/>
        <w:gridCol w:w="2203"/>
      </w:tblGrid>
      <w:tr w:rsidR="00F06373" w:rsidTr="00ED5E35">
        <w:tc>
          <w:tcPr>
            <w:tcW w:w="5141" w:type="dxa"/>
            <w:tcBorders>
              <w:top w:val="nil"/>
              <w:left w:val="nil"/>
              <w:right w:val="nil"/>
            </w:tcBorders>
            <w:shd w:val="clear" w:color="auto" w:fill="auto"/>
          </w:tcPr>
          <w:p w:rsidR="00EC6173" w:rsidRPr="00ED5E35" w:rsidRDefault="00C46541" w:rsidP="00ED5E35">
            <w:pPr>
              <w:ind w:left="-107"/>
              <w:rPr>
                <w:rFonts w:ascii="Arial" w:eastAsia="Arial" w:hAnsi="Arial" w:cs="Arial"/>
                <w:b/>
                <w:sz w:val="20"/>
                <w:szCs w:val="20"/>
              </w:rPr>
            </w:pPr>
            <w:r w:rsidRPr="00ED5E35">
              <w:rPr>
                <w:rFonts w:ascii="Arial" w:eastAsia="Arial" w:hAnsi="Arial" w:cs="Arial"/>
                <w:b/>
                <w:sz w:val="20"/>
                <w:szCs w:val="20"/>
              </w:rPr>
              <w:t>Completed by:</w:t>
            </w:r>
          </w:p>
        </w:tc>
        <w:tc>
          <w:tcPr>
            <w:tcW w:w="241" w:type="dxa"/>
            <w:tcBorders>
              <w:top w:val="nil"/>
              <w:left w:val="nil"/>
              <w:bottom w:val="nil"/>
              <w:right w:val="nil"/>
            </w:tcBorders>
            <w:shd w:val="clear" w:color="auto" w:fill="auto"/>
          </w:tcPr>
          <w:p w:rsidR="00EC6173" w:rsidRPr="00ED5E35" w:rsidRDefault="00EC6173" w:rsidP="00ED5E35">
            <w:pPr>
              <w:ind w:left="-107"/>
              <w:rPr>
                <w:rFonts w:ascii="Arial" w:eastAsia="Arial" w:hAnsi="Arial" w:cs="Arial"/>
                <w:b/>
                <w:sz w:val="20"/>
                <w:szCs w:val="20"/>
              </w:rPr>
            </w:pPr>
          </w:p>
        </w:tc>
        <w:tc>
          <w:tcPr>
            <w:tcW w:w="6095" w:type="dxa"/>
            <w:tcBorders>
              <w:top w:val="nil"/>
              <w:left w:val="nil"/>
              <w:right w:val="nil"/>
            </w:tcBorders>
            <w:shd w:val="clear" w:color="auto" w:fill="auto"/>
          </w:tcPr>
          <w:p w:rsidR="00EC6173" w:rsidRPr="00ED5E35" w:rsidRDefault="00C46541" w:rsidP="00ED5E35">
            <w:pPr>
              <w:ind w:left="-107"/>
              <w:rPr>
                <w:rFonts w:ascii="Arial" w:eastAsia="Arial" w:hAnsi="Arial" w:cs="Arial"/>
                <w:b/>
                <w:sz w:val="20"/>
                <w:szCs w:val="20"/>
              </w:rPr>
            </w:pPr>
            <w:r w:rsidRPr="00ED5E35">
              <w:rPr>
                <w:rFonts w:ascii="Arial" w:eastAsia="Arial" w:hAnsi="Arial" w:cs="Arial"/>
                <w:b/>
                <w:sz w:val="20"/>
                <w:szCs w:val="20"/>
              </w:rPr>
              <w:t>Signed:</w:t>
            </w:r>
          </w:p>
        </w:tc>
        <w:tc>
          <w:tcPr>
            <w:tcW w:w="236" w:type="dxa"/>
            <w:tcBorders>
              <w:top w:val="nil"/>
              <w:left w:val="nil"/>
              <w:bottom w:val="nil"/>
              <w:right w:val="nil"/>
            </w:tcBorders>
            <w:shd w:val="clear" w:color="auto" w:fill="auto"/>
          </w:tcPr>
          <w:p w:rsidR="00EC6173" w:rsidRPr="00ED5E35" w:rsidRDefault="00EC6173" w:rsidP="00ED5E35">
            <w:pPr>
              <w:ind w:left="-107"/>
              <w:rPr>
                <w:rFonts w:ascii="Arial" w:eastAsia="Arial" w:hAnsi="Arial" w:cs="Arial"/>
                <w:b/>
                <w:sz w:val="20"/>
                <w:szCs w:val="20"/>
              </w:rPr>
            </w:pPr>
          </w:p>
        </w:tc>
        <w:tc>
          <w:tcPr>
            <w:tcW w:w="2203" w:type="dxa"/>
            <w:tcBorders>
              <w:top w:val="nil"/>
              <w:left w:val="nil"/>
              <w:right w:val="nil"/>
            </w:tcBorders>
            <w:shd w:val="clear" w:color="auto" w:fill="auto"/>
          </w:tcPr>
          <w:p w:rsidR="00EC6173" w:rsidRPr="00ED5E35" w:rsidRDefault="00C46541" w:rsidP="00ED5E35">
            <w:pPr>
              <w:ind w:left="-107"/>
              <w:rPr>
                <w:rFonts w:ascii="Arial" w:eastAsia="Arial" w:hAnsi="Arial" w:cs="Arial"/>
                <w:b/>
                <w:sz w:val="20"/>
                <w:szCs w:val="20"/>
              </w:rPr>
            </w:pPr>
            <w:r w:rsidRPr="00ED5E35">
              <w:rPr>
                <w:rFonts w:ascii="Arial" w:eastAsia="Arial" w:hAnsi="Arial" w:cs="Arial"/>
                <w:b/>
                <w:sz w:val="20"/>
                <w:szCs w:val="20"/>
              </w:rPr>
              <w:t>Date:</w:t>
            </w:r>
          </w:p>
          <w:p w:rsidR="00EC6173" w:rsidRPr="00ED5E35" w:rsidRDefault="00EC6173" w:rsidP="00ED5E35">
            <w:pPr>
              <w:ind w:left="-107"/>
              <w:rPr>
                <w:rFonts w:ascii="Arial" w:eastAsia="Arial" w:hAnsi="Arial" w:cs="Arial"/>
                <w:b/>
                <w:sz w:val="20"/>
                <w:szCs w:val="20"/>
              </w:rPr>
            </w:pPr>
          </w:p>
        </w:tc>
      </w:tr>
      <w:tr w:rsidR="00F06373" w:rsidTr="00ED5E35">
        <w:trPr>
          <w:trHeight w:val="220"/>
        </w:trPr>
        <w:tc>
          <w:tcPr>
            <w:tcW w:w="5141" w:type="dxa"/>
            <w:shd w:val="clear" w:color="auto" w:fill="auto"/>
          </w:tcPr>
          <w:p w:rsidR="00EC6173" w:rsidRPr="00ED5E35" w:rsidRDefault="00EC6173">
            <w:pPr>
              <w:rPr>
                <w:rFonts w:ascii="Arial" w:eastAsia="Arial" w:hAnsi="Arial" w:cs="Arial"/>
                <w:sz w:val="20"/>
                <w:szCs w:val="20"/>
              </w:rPr>
            </w:pPr>
          </w:p>
        </w:tc>
        <w:tc>
          <w:tcPr>
            <w:tcW w:w="241" w:type="dxa"/>
            <w:tcBorders>
              <w:top w:val="nil"/>
              <w:bottom w:val="nil"/>
            </w:tcBorders>
            <w:shd w:val="clear" w:color="auto" w:fill="auto"/>
          </w:tcPr>
          <w:p w:rsidR="00EC6173" w:rsidRPr="00ED5E35" w:rsidRDefault="00EC6173">
            <w:pPr>
              <w:rPr>
                <w:rFonts w:ascii="Arial" w:eastAsia="Arial" w:hAnsi="Arial" w:cs="Arial"/>
                <w:sz w:val="28"/>
                <w:szCs w:val="28"/>
              </w:rPr>
            </w:pPr>
          </w:p>
        </w:tc>
        <w:tc>
          <w:tcPr>
            <w:tcW w:w="6095" w:type="dxa"/>
            <w:shd w:val="clear" w:color="auto" w:fill="auto"/>
          </w:tcPr>
          <w:p w:rsidR="00EC6173" w:rsidRPr="00ED5E35" w:rsidRDefault="00EC6173">
            <w:pPr>
              <w:rPr>
                <w:rFonts w:ascii="Arial" w:eastAsia="Arial" w:hAnsi="Arial" w:cs="Arial"/>
                <w:sz w:val="28"/>
                <w:szCs w:val="28"/>
              </w:rPr>
            </w:pPr>
          </w:p>
        </w:tc>
        <w:tc>
          <w:tcPr>
            <w:tcW w:w="236" w:type="dxa"/>
            <w:tcBorders>
              <w:top w:val="nil"/>
              <w:bottom w:val="nil"/>
            </w:tcBorders>
            <w:shd w:val="clear" w:color="auto" w:fill="auto"/>
          </w:tcPr>
          <w:p w:rsidR="00EC6173" w:rsidRPr="00ED5E35" w:rsidRDefault="00EC6173">
            <w:pPr>
              <w:rPr>
                <w:rFonts w:ascii="Arial" w:eastAsia="Arial" w:hAnsi="Arial" w:cs="Arial"/>
                <w:sz w:val="28"/>
                <w:szCs w:val="28"/>
              </w:rPr>
            </w:pPr>
          </w:p>
        </w:tc>
        <w:tc>
          <w:tcPr>
            <w:tcW w:w="2203" w:type="dxa"/>
            <w:shd w:val="clear" w:color="auto" w:fill="auto"/>
          </w:tcPr>
          <w:p w:rsidR="00EC6173" w:rsidRPr="00ED5E35" w:rsidRDefault="00EC6173">
            <w:pPr>
              <w:rPr>
                <w:rFonts w:ascii="Arial" w:eastAsia="Arial" w:hAnsi="Arial" w:cs="Arial"/>
                <w:sz w:val="28"/>
                <w:szCs w:val="28"/>
              </w:rPr>
            </w:pPr>
          </w:p>
        </w:tc>
      </w:tr>
    </w:tbl>
    <w:p w:rsidR="00EC6173" w:rsidRDefault="00EC6173">
      <w:pPr>
        <w:rPr>
          <w:rFonts w:ascii="Arial" w:eastAsia="Arial" w:hAnsi="Arial" w:cs="Arial"/>
          <w:sz w:val="20"/>
          <w:szCs w:val="20"/>
        </w:rPr>
      </w:pPr>
    </w:p>
    <w:sectPr w:rsidR="00EC6173">
      <w:type w:val="continuous"/>
      <w:pgSz w:w="16840" w:h="1190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46541" w:rsidRDefault="00C46541">
      <w:r>
        <w:separator/>
      </w:r>
    </w:p>
  </w:endnote>
  <w:endnote w:type="continuationSeparator" w:id="0">
    <w:p w:rsidR="00C46541" w:rsidRDefault="00C4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6173" w:rsidRDefault="00C46541">
    <w:pPr>
      <w:pBdr>
        <w:top w:val="nil"/>
        <w:left w:val="nil"/>
        <w:bottom w:val="nil"/>
        <w:right w:val="nil"/>
        <w:between w:val="nil"/>
      </w:pBdr>
      <w:tabs>
        <w:tab w:val="center" w:pos="4513"/>
        <w:tab w:val="right" w:pos="9026"/>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end"/>
    </w:r>
  </w:p>
  <w:p w:rsidR="00EC6173" w:rsidRDefault="00C46541">
    <w:pPr>
      <w:pBdr>
        <w:top w:val="nil"/>
        <w:left w:val="nil"/>
        <w:bottom w:val="nil"/>
        <w:right w:val="nil"/>
        <w:between w:val="nil"/>
      </w:pBdr>
      <w:tabs>
        <w:tab w:val="center" w:pos="4513"/>
        <w:tab w:val="right" w:pos="9026"/>
      </w:tabs>
      <w:ind w:right="360"/>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end"/>
    </w:r>
  </w:p>
  <w:p w:rsidR="00EC6173" w:rsidRDefault="00C46541">
    <w:pPr>
      <w:pBdr>
        <w:top w:val="nil"/>
        <w:left w:val="nil"/>
        <w:bottom w:val="nil"/>
        <w:right w:val="nil"/>
        <w:between w:val="nil"/>
      </w:pBdr>
      <w:tabs>
        <w:tab w:val="center" w:pos="4513"/>
        <w:tab w:val="right" w:pos="9026"/>
      </w:tabs>
      <w:ind w:right="360"/>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end"/>
    </w:r>
  </w:p>
  <w:p w:rsidR="00EC6173" w:rsidRDefault="00C46541">
    <w:pPr>
      <w:pBdr>
        <w:top w:val="nil"/>
        <w:left w:val="nil"/>
        <w:bottom w:val="nil"/>
        <w:right w:val="nil"/>
        <w:between w:val="nil"/>
      </w:pBdr>
      <w:tabs>
        <w:tab w:val="center" w:pos="4513"/>
        <w:tab w:val="right" w:pos="9026"/>
      </w:tabs>
      <w:ind w:right="360" w:firstLine="360"/>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end"/>
    </w:r>
  </w:p>
  <w:p w:rsidR="00EC6173" w:rsidRDefault="00EC6173">
    <w:pPr>
      <w:pBdr>
        <w:top w:val="nil"/>
        <w:left w:val="nil"/>
        <w:bottom w:val="nil"/>
        <w:right w:val="nil"/>
        <w:between w:val="nil"/>
      </w:pBdr>
      <w:tabs>
        <w:tab w:val="center" w:pos="4513"/>
        <w:tab w:val="right" w:pos="9026"/>
      </w:tabs>
      <w:ind w:right="36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6173" w:rsidRDefault="00EC6173">
    <w:pPr>
      <w:pBdr>
        <w:top w:val="nil"/>
        <w:left w:val="nil"/>
        <w:bottom w:val="nil"/>
        <w:right w:val="nil"/>
        <w:between w:val="nil"/>
      </w:pBdr>
      <w:tabs>
        <w:tab w:val="center" w:pos="4513"/>
        <w:tab w:val="right" w:pos="9026"/>
      </w:tabs>
      <w:jc w:val="right"/>
      <w:rPr>
        <w:rFonts w:ascii="Calibri" w:eastAsia="Calibri" w:hAnsi="Calibri" w:cs="Calibri"/>
        <w:color w:val="000000"/>
        <w:sz w:val="16"/>
        <w:szCs w:val="16"/>
      </w:rPr>
    </w:pPr>
  </w:p>
  <w:p w:rsidR="00EC6173" w:rsidRDefault="00EC6173">
    <w:pPr>
      <w:pBdr>
        <w:top w:val="nil"/>
        <w:left w:val="nil"/>
        <w:bottom w:val="nil"/>
        <w:right w:val="nil"/>
        <w:between w:val="nil"/>
      </w:pBdr>
      <w:tabs>
        <w:tab w:val="center" w:pos="4513"/>
        <w:tab w:val="right" w:pos="9026"/>
      </w:tabs>
      <w:jc w:val="right"/>
      <w:rPr>
        <w:rFonts w:ascii="Calibri" w:eastAsia="Calibri" w:hAnsi="Calibri" w:cs="Calibri"/>
        <w:color w:val="000000"/>
        <w:sz w:val="16"/>
        <w:szCs w:val="16"/>
      </w:rPr>
    </w:pPr>
  </w:p>
  <w:p w:rsidR="00EC6173" w:rsidRDefault="00EC6173">
    <w:pPr>
      <w:pBdr>
        <w:top w:val="nil"/>
        <w:left w:val="nil"/>
        <w:bottom w:val="nil"/>
        <w:right w:val="nil"/>
        <w:between w:val="nil"/>
      </w:pBdr>
      <w:tabs>
        <w:tab w:val="center" w:pos="4513"/>
        <w:tab w:val="right" w:pos="9026"/>
      </w:tabs>
      <w:jc w:val="right"/>
      <w:rPr>
        <w:rFonts w:ascii="Calibri" w:eastAsia="Calibri" w:hAnsi="Calibri" w:cs="Calibri"/>
        <w:color w:val="000000"/>
        <w:sz w:val="16"/>
        <w:szCs w:val="16"/>
      </w:rPr>
    </w:pPr>
  </w:p>
  <w:p w:rsidR="00EC6173" w:rsidRDefault="00C46541">
    <w:pPr>
      <w:pBdr>
        <w:top w:val="nil"/>
        <w:left w:val="nil"/>
        <w:bottom w:val="nil"/>
        <w:right w:val="nil"/>
        <w:between w:val="nil"/>
      </w:pBdr>
      <w:tabs>
        <w:tab w:val="center" w:pos="4513"/>
        <w:tab w:val="right" w:pos="9026"/>
      </w:tabs>
      <w:rPr>
        <w:rFonts w:ascii="Calibri" w:eastAsia="Calibri" w:hAnsi="Calibri" w:cs="Calibri"/>
        <w:color w:val="000000"/>
        <w:sz w:val="16"/>
        <w:szCs w:val="16"/>
      </w:rPr>
    </w:pPr>
    <w:r>
      <w:rPr>
        <w:rFonts w:ascii="Arial" w:eastAsia="Arial" w:hAnsi="Arial" w:cs="Arial"/>
        <w:color w:val="000000"/>
        <w:sz w:val="16"/>
        <w:szCs w:val="16"/>
      </w:rPr>
      <w:t>Version 1, November 2017</w:t>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sidR="00ED5E35">
      <w:rPr>
        <w:rFonts w:ascii="Arial" w:eastAsia="Arial" w:hAnsi="Arial" w:cs="Arial"/>
        <w:b/>
        <w:color w:val="000000"/>
        <w:sz w:val="16"/>
        <w:szCs w:val="16"/>
      </w:rPr>
      <w:fldChar w:fldCharType="separate"/>
    </w:r>
    <w:r w:rsidR="00ED5E35">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sidR="00ED5E35">
      <w:rPr>
        <w:rFonts w:ascii="Arial" w:eastAsia="Arial" w:hAnsi="Arial" w:cs="Arial"/>
        <w:b/>
        <w:color w:val="000000"/>
        <w:sz w:val="16"/>
        <w:szCs w:val="16"/>
      </w:rPr>
      <w:fldChar w:fldCharType="separate"/>
    </w:r>
    <w:r w:rsidR="00ED5E35">
      <w:rPr>
        <w:rFonts w:ascii="Arial" w:eastAsia="Arial" w:hAnsi="Arial" w:cs="Arial"/>
        <w:b/>
        <w:noProof/>
        <w:color w:val="000000"/>
        <w:sz w:val="16"/>
        <w:szCs w:val="16"/>
      </w:rPr>
      <w:t>2</w:t>
    </w:r>
    <w:r>
      <w:rPr>
        <w:rFonts w:ascii="Arial" w:eastAsia="Arial" w:hAnsi="Arial" w:cs="Arial"/>
        <w:b/>
        <w:color w:val="000000"/>
        <w:sz w:val="16"/>
        <w:szCs w:val="16"/>
      </w:rPr>
      <w:fldChar w:fldCharType="end"/>
    </w:r>
  </w:p>
  <w:p w:rsidR="00EC6173" w:rsidRDefault="00C46541">
    <w:pPr>
      <w:pBdr>
        <w:top w:val="nil"/>
        <w:left w:val="nil"/>
        <w:bottom w:val="nil"/>
        <w:right w:val="nil"/>
        <w:between w:val="nil"/>
      </w:pBdr>
      <w:tabs>
        <w:tab w:val="center" w:pos="4513"/>
        <w:tab w:val="right" w:pos="9026"/>
      </w:tabs>
      <w:ind w:right="360"/>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46541" w:rsidRDefault="00C46541">
      <w:r>
        <w:separator/>
      </w:r>
    </w:p>
  </w:footnote>
  <w:footnote w:type="continuationSeparator" w:id="0">
    <w:p w:rsidR="00C46541" w:rsidRDefault="00C46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6173" w:rsidRDefault="00EC6173">
    <w:pPr>
      <w:pBdr>
        <w:top w:val="nil"/>
        <w:left w:val="nil"/>
        <w:bottom w:val="nil"/>
        <w:right w:val="nil"/>
        <w:between w:val="nil"/>
      </w:pBdr>
      <w:tabs>
        <w:tab w:val="center" w:pos="4513"/>
        <w:tab w:val="right" w:pos="9026"/>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6173" w:rsidRDefault="00ED5E35">
    <w:pPr>
      <w:pBdr>
        <w:top w:val="nil"/>
        <w:left w:val="nil"/>
        <w:bottom w:val="nil"/>
        <w:right w:val="nil"/>
        <w:between w:val="nil"/>
      </w:pBdr>
      <w:shd w:val="clear" w:color="auto" w:fill="E7E6E6"/>
      <w:tabs>
        <w:tab w:val="center" w:pos="4513"/>
        <w:tab w:val="right" w:pos="9026"/>
      </w:tabs>
      <w:rPr>
        <w:rFonts w:ascii="Arial" w:eastAsia="Arial" w:hAnsi="Arial" w:cs="Arial"/>
        <w:color w:val="000000"/>
        <w:sz w:val="32"/>
        <w:szCs w:val="32"/>
      </w:rPr>
    </w:pPr>
    <w:r>
      <w:rPr>
        <w:noProof/>
      </w:rPr>
      <w:drawing>
        <wp:anchor distT="0" distB="0" distL="114300" distR="114300" simplePos="0" relativeHeight="251658240" behindDoc="0" locked="0" layoutInCell="1" allowOverlap="1">
          <wp:simplePos x="0" y="0"/>
          <wp:positionH relativeFrom="column">
            <wp:posOffset>6944995</wp:posOffset>
          </wp:positionH>
          <wp:positionV relativeFrom="paragraph">
            <wp:posOffset>9525</wp:posOffset>
          </wp:positionV>
          <wp:extent cx="1841500" cy="577850"/>
          <wp:effectExtent l="0" t="0" r="0" b="0"/>
          <wp:wrapNone/>
          <wp:docPr id="4"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173" w:rsidRDefault="00C46541">
    <w:pPr>
      <w:pBdr>
        <w:top w:val="nil"/>
        <w:left w:val="nil"/>
        <w:bottom w:val="nil"/>
        <w:right w:val="nil"/>
        <w:between w:val="nil"/>
      </w:pBdr>
      <w:shd w:val="clear" w:color="auto" w:fill="E7E6E6"/>
      <w:tabs>
        <w:tab w:val="center" w:pos="4513"/>
        <w:tab w:val="right" w:pos="9026"/>
      </w:tabs>
      <w:rPr>
        <w:rFonts w:ascii="Calibri" w:eastAsia="Calibri" w:hAnsi="Calibri" w:cs="Calibri"/>
        <w:color w:val="000000"/>
      </w:rPr>
    </w:pPr>
    <w:r>
      <w:rPr>
        <w:rFonts w:ascii="Arial" w:eastAsia="Arial" w:hAnsi="Arial" w:cs="Arial"/>
        <w:color w:val="000000"/>
        <w:sz w:val="32"/>
        <w:szCs w:val="32"/>
      </w:rPr>
      <w:t xml:space="preserve">Concrete Pumping Task Analysis </w:t>
    </w:r>
  </w:p>
  <w:p w:rsidR="00EC6173" w:rsidRDefault="00EC6173">
    <w:pPr>
      <w:pBdr>
        <w:top w:val="nil"/>
        <w:left w:val="nil"/>
        <w:bottom w:val="nil"/>
        <w:right w:val="nil"/>
        <w:between w:val="nil"/>
      </w:pBdr>
      <w:shd w:val="clear" w:color="auto" w:fill="E7E6E6"/>
      <w:tabs>
        <w:tab w:val="center" w:pos="4513"/>
        <w:tab w:val="right" w:pos="9026"/>
      </w:tabs>
      <w:rPr>
        <w:rFonts w:ascii="Calibri" w:eastAsia="Calibri" w:hAnsi="Calibri" w:cs="Calibri"/>
        <w:color w:val="000000"/>
      </w:rPr>
    </w:pPr>
  </w:p>
  <w:p w:rsidR="00EC6173" w:rsidRDefault="00EC6173">
    <w:pPr>
      <w:pBdr>
        <w:top w:val="nil"/>
        <w:left w:val="nil"/>
        <w:bottom w:val="nil"/>
        <w:right w:val="nil"/>
        <w:between w:val="nil"/>
      </w:pBdr>
      <w:tabs>
        <w:tab w:val="center" w:pos="4513"/>
        <w:tab w:val="right" w:pos="9026"/>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C6173" w:rsidRDefault="00EC6173">
    <w:pPr>
      <w:pBdr>
        <w:top w:val="nil"/>
        <w:left w:val="nil"/>
        <w:bottom w:val="nil"/>
        <w:right w:val="nil"/>
        <w:between w:val="nil"/>
      </w:pBdr>
      <w:tabs>
        <w:tab w:val="center" w:pos="4513"/>
        <w:tab w:val="right" w:pos="9026"/>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202BBD"/>
    <w:multiLevelType w:val="multilevel"/>
    <w:tmpl w:val="6448B75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4B513F1"/>
    <w:multiLevelType w:val="multilevel"/>
    <w:tmpl w:val="8424E3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173"/>
    <w:rsid w:val="009E0439"/>
    <w:rsid w:val="00C46541"/>
    <w:rsid w:val="00EC6173"/>
    <w:rsid w:val="00ED5E35"/>
    <w:rsid w:val="00F06373"/>
    <w:rsid w:val="00F32CC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0698E"/>
  <w15:docId w15:val="{1DE6EC7F-9E95-6946-8B49-7EFE47647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1830</Words>
  <Characters>10433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Evette</cp:lastModifiedBy>
  <cp:revision>2</cp:revision>
  <dcterms:created xsi:type="dcterms:W3CDTF">2020-05-11T07:12:00Z</dcterms:created>
  <dcterms:modified xsi:type="dcterms:W3CDTF">2020-05-11T07:12:00Z</dcterms:modified>
</cp:coreProperties>
</file>